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99" w:rsidRDefault="00074999" w:rsidP="00074999">
      <w:pPr>
        <w:pStyle w:val="a4"/>
        <w:keepNext w:val="0"/>
        <w:keepLines w:val="0"/>
        <w:widowControl w:val="0"/>
        <w:tabs>
          <w:tab w:val="clear" w:pos="5387"/>
        </w:tabs>
        <w:spacing w:after="0"/>
        <w:ind w:left="5557"/>
        <w:rPr>
          <w:szCs w:val="28"/>
        </w:rPr>
      </w:pPr>
      <w:r>
        <w:rPr>
          <w:szCs w:val="28"/>
        </w:rPr>
        <w:t xml:space="preserve">Приложение </w:t>
      </w:r>
    </w:p>
    <w:p w:rsidR="00074999" w:rsidRDefault="00074999" w:rsidP="00074999">
      <w:pPr>
        <w:pStyle w:val="a4"/>
        <w:keepNext w:val="0"/>
        <w:keepLines w:val="0"/>
        <w:widowControl w:val="0"/>
        <w:tabs>
          <w:tab w:val="clear" w:pos="5387"/>
        </w:tabs>
        <w:spacing w:after="0"/>
        <w:ind w:left="5557"/>
      </w:pPr>
    </w:p>
    <w:p w:rsidR="00074999" w:rsidRDefault="00074999" w:rsidP="00074999">
      <w:pPr>
        <w:pStyle w:val="a4"/>
        <w:keepNext w:val="0"/>
        <w:keepLines w:val="0"/>
        <w:widowControl w:val="0"/>
        <w:tabs>
          <w:tab w:val="clear" w:pos="5387"/>
        </w:tabs>
        <w:spacing w:after="0"/>
        <w:ind w:left="5557"/>
      </w:pPr>
      <w:r>
        <w:t>УТВЕРЖДЕН</w:t>
      </w:r>
    </w:p>
    <w:p w:rsidR="00074999" w:rsidRDefault="00074999" w:rsidP="00074999">
      <w:pPr>
        <w:pStyle w:val="a4"/>
        <w:keepNext w:val="0"/>
        <w:keepLines w:val="0"/>
        <w:widowControl w:val="0"/>
        <w:tabs>
          <w:tab w:val="clear" w:pos="5387"/>
        </w:tabs>
        <w:spacing w:after="0" w:line="240" w:lineRule="auto"/>
        <w:ind w:left="5557"/>
      </w:pPr>
    </w:p>
    <w:p w:rsidR="00074999" w:rsidRDefault="00074999" w:rsidP="00074999">
      <w:pPr>
        <w:pStyle w:val="a4"/>
        <w:keepNext w:val="0"/>
        <w:keepLines w:val="0"/>
        <w:widowControl w:val="0"/>
        <w:tabs>
          <w:tab w:val="clear" w:pos="5387"/>
        </w:tabs>
        <w:spacing w:after="0" w:line="240" w:lineRule="auto"/>
        <w:ind w:left="5557"/>
      </w:pPr>
      <w:r>
        <w:t>постановлением Правительства</w:t>
      </w:r>
    </w:p>
    <w:p w:rsidR="00074999" w:rsidRDefault="00074999" w:rsidP="00074999">
      <w:pPr>
        <w:pStyle w:val="a4"/>
        <w:keepNext w:val="0"/>
        <w:keepLines w:val="0"/>
        <w:widowControl w:val="0"/>
        <w:tabs>
          <w:tab w:val="clear" w:pos="5387"/>
        </w:tabs>
        <w:spacing w:after="0" w:line="240" w:lineRule="auto"/>
        <w:ind w:left="5558"/>
      </w:pPr>
      <w:r>
        <w:t>Кировской области</w:t>
      </w:r>
    </w:p>
    <w:p w:rsidR="009D48A7" w:rsidRPr="00074999" w:rsidRDefault="00074999" w:rsidP="00074999">
      <w:pPr>
        <w:pStyle w:val="ConsPlusNormal"/>
        <w:ind w:left="5529"/>
        <w:rPr>
          <w:rFonts w:ascii="Times New Roman" w:hAnsi="Times New Roman" w:cs="Times New Roman"/>
          <w:sz w:val="28"/>
        </w:rPr>
      </w:pPr>
      <w:r w:rsidRPr="00074999">
        <w:rPr>
          <w:rFonts w:ascii="Times New Roman" w:hAnsi="Times New Roman" w:cs="Times New Roman"/>
          <w:sz w:val="28"/>
        </w:rPr>
        <w:t xml:space="preserve">от </w:t>
      </w:r>
      <w:r w:rsidR="00DB401D">
        <w:rPr>
          <w:rFonts w:ascii="Times New Roman" w:hAnsi="Times New Roman" w:cs="Times New Roman"/>
          <w:sz w:val="28"/>
        </w:rPr>
        <w:t xml:space="preserve">17.10.2018   </w:t>
      </w:r>
      <w:r w:rsidR="00466F8B">
        <w:rPr>
          <w:rFonts w:ascii="Times New Roman" w:hAnsi="Times New Roman" w:cs="Times New Roman"/>
          <w:sz w:val="28"/>
        </w:rPr>
        <w:t xml:space="preserve"> </w:t>
      </w:r>
      <w:r w:rsidRPr="00074999">
        <w:rPr>
          <w:rFonts w:ascii="Times New Roman" w:hAnsi="Times New Roman" w:cs="Times New Roman"/>
          <w:sz w:val="28"/>
        </w:rPr>
        <w:t xml:space="preserve">№ </w:t>
      </w:r>
      <w:r w:rsidR="00DB401D">
        <w:rPr>
          <w:rFonts w:ascii="Times New Roman" w:hAnsi="Times New Roman" w:cs="Times New Roman"/>
          <w:sz w:val="28"/>
        </w:rPr>
        <w:t>479-П</w:t>
      </w:r>
    </w:p>
    <w:p w:rsidR="009D48A7" w:rsidRPr="009C0EF7" w:rsidRDefault="009D48A7" w:rsidP="00466F8B">
      <w:pPr>
        <w:pStyle w:val="ConsPlusTitle"/>
        <w:spacing w:before="720"/>
        <w:jc w:val="center"/>
        <w:rPr>
          <w:rFonts w:ascii="Times New Roman" w:hAnsi="Times New Roman" w:cs="Times New Roman"/>
          <w:sz w:val="28"/>
          <w:szCs w:val="28"/>
        </w:rPr>
      </w:pPr>
      <w:bookmarkStart w:id="0" w:name="P29"/>
      <w:bookmarkEnd w:id="0"/>
      <w:r w:rsidRPr="009C0EF7">
        <w:rPr>
          <w:rFonts w:ascii="Times New Roman" w:hAnsi="Times New Roman" w:cs="Times New Roman"/>
          <w:sz w:val="28"/>
          <w:szCs w:val="28"/>
        </w:rPr>
        <w:t>П</w:t>
      </w:r>
      <w:r w:rsidR="00466F8B">
        <w:rPr>
          <w:rFonts w:ascii="Times New Roman" w:hAnsi="Times New Roman" w:cs="Times New Roman"/>
          <w:sz w:val="28"/>
          <w:szCs w:val="28"/>
        </w:rPr>
        <w:t>ЕРЕЧЕНЬ</w:t>
      </w:r>
    </w:p>
    <w:p w:rsidR="001C59DC" w:rsidRDefault="009D48A7" w:rsidP="001C59DC">
      <w:pPr>
        <w:pStyle w:val="ConsPlusTitle"/>
        <w:jc w:val="center"/>
        <w:rPr>
          <w:rFonts w:ascii="Times New Roman" w:hAnsi="Times New Roman" w:cs="Times New Roman"/>
          <w:sz w:val="28"/>
          <w:szCs w:val="28"/>
        </w:rPr>
      </w:pPr>
      <w:r w:rsidRPr="009C0EF7">
        <w:rPr>
          <w:rFonts w:ascii="Times New Roman" w:hAnsi="Times New Roman" w:cs="Times New Roman"/>
          <w:sz w:val="28"/>
          <w:szCs w:val="28"/>
        </w:rPr>
        <w:t xml:space="preserve">сведений и (или) документов, необходимых для осуществления государственного контроля (надзора) в области долевого строительства многоквартирных домов и (или) иных объектов недвижимости </w:t>
      </w:r>
    </w:p>
    <w:p w:rsidR="009D48A7" w:rsidRDefault="009D48A7" w:rsidP="00466F8B">
      <w:pPr>
        <w:pStyle w:val="ConsPlusTitle"/>
        <w:spacing w:after="480"/>
        <w:jc w:val="center"/>
        <w:rPr>
          <w:rFonts w:ascii="Times New Roman" w:hAnsi="Times New Roman" w:cs="Times New Roman"/>
          <w:sz w:val="28"/>
          <w:szCs w:val="28"/>
        </w:rPr>
      </w:pPr>
      <w:r w:rsidRPr="009C0EF7">
        <w:rPr>
          <w:rFonts w:ascii="Times New Roman" w:hAnsi="Times New Roman" w:cs="Times New Roman"/>
          <w:sz w:val="28"/>
          <w:szCs w:val="28"/>
        </w:rPr>
        <w:t>на территории Кировской области</w:t>
      </w:r>
    </w:p>
    <w:p w:rsidR="009D48A7" w:rsidRDefault="00BD28FE" w:rsidP="002A03D8">
      <w:pPr>
        <w:pStyle w:val="ConsPlusNormal"/>
        <w:ind w:left="1134" w:hanging="425"/>
        <w:jc w:val="both"/>
        <w:rPr>
          <w:rFonts w:ascii="Times New Roman" w:hAnsi="Times New Roman" w:cs="Times New Roman"/>
          <w:b/>
          <w:sz w:val="28"/>
          <w:szCs w:val="28"/>
        </w:rPr>
      </w:pPr>
      <w:r w:rsidRPr="001C59DC">
        <w:rPr>
          <w:rFonts w:ascii="Times New Roman" w:hAnsi="Times New Roman" w:cs="Times New Roman"/>
          <w:b/>
          <w:sz w:val="28"/>
          <w:szCs w:val="28"/>
        </w:rPr>
        <w:t>1</w:t>
      </w:r>
      <w:r w:rsidR="004A2115" w:rsidRPr="001C59DC">
        <w:rPr>
          <w:rFonts w:ascii="Times New Roman" w:hAnsi="Times New Roman" w:cs="Times New Roman"/>
          <w:b/>
          <w:sz w:val="28"/>
          <w:szCs w:val="28"/>
        </w:rPr>
        <w:t>.</w:t>
      </w:r>
      <w:r w:rsidR="002A03D8">
        <w:rPr>
          <w:rFonts w:ascii="Times New Roman" w:hAnsi="Times New Roman" w:cs="Times New Roman"/>
          <w:sz w:val="28"/>
          <w:szCs w:val="28"/>
        </w:rPr>
        <w:tab/>
      </w:r>
      <w:r w:rsidR="007D17AD">
        <w:rPr>
          <w:rFonts w:ascii="Times New Roman" w:hAnsi="Times New Roman" w:cs="Times New Roman"/>
          <w:b/>
          <w:sz w:val="28"/>
          <w:szCs w:val="28"/>
        </w:rPr>
        <w:t>С</w:t>
      </w:r>
      <w:r w:rsidRPr="002A03D8">
        <w:rPr>
          <w:rFonts w:ascii="Times New Roman" w:hAnsi="Times New Roman" w:cs="Times New Roman"/>
          <w:b/>
          <w:sz w:val="28"/>
          <w:szCs w:val="28"/>
        </w:rPr>
        <w:t>ведения и (или) документы,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на территории Кировской области</w:t>
      </w:r>
      <w:r w:rsidR="007D17AD">
        <w:rPr>
          <w:rFonts w:ascii="Times New Roman" w:hAnsi="Times New Roman" w:cs="Times New Roman"/>
          <w:b/>
          <w:sz w:val="28"/>
          <w:szCs w:val="28"/>
        </w:rPr>
        <w:t xml:space="preserve"> (независимо от даты получения разрешения на строительство)</w:t>
      </w:r>
    </w:p>
    <w:p w:rsidR="005C0547" w:rsidRPr="002A03D8" w:rsidRDefault="005C0547" w:rsidP="002A03D8">
      <w:pPr>
        <w:pStyle w:val="ConsPlusNormal"/>
        <w:ind w:left="1134" w:hanging="425"/>
        <w:jc w:val="both"/>
        <w:rPr>
          <w:rFonts w:ascii="Times New Roman" w:hAnsi="Times New Roman" w:cs="Times New Roman"/>
          <w:b/>
          <w:sz w:val="28"/>
          <w:szCs w:val="28"/>
        </w:rPr>
      </w:pP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5C366C">
        <w:rPr>
          <w:rFonts w:ascii="Times New Roman" w:hAnsi="Times New Roman" w:cs="Times New Roman"/>
          <w:sz w:val="28"/>
          <w:szCs w:val="28"/>
        </w:rPr>
        <w:t>Сведения из Единого государственного реестра юридических лиц</w:t>
      </w:r>
      <w:r w:rsidRPr="00C62AC1">
        <w:rPr>
          <w:rFonts w:ascii="Times New Roman" w:hAnsi="Times New Roman" w:cs="Times New Roman"/>
          <w:sz w:val="28"/>
          <w:szCs w:val="28"/>
        </w:rPr>
        <w:t>.</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Устав организации.</w:t>
      </w:r>
    </w:p>
    <w:p w:rsidR="009D48A7" w:rsidRDefault="004A2115"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DC2D33">
        <w:rPr>
          <w:rFonts w:ascii="Times New Roman" w:hAnsi="Times New Roman" w:cs="Times New Roman"/>
          <w:sz w:val="28"/>
          <w:szCs w:val="28"/>
        </w:rPr>
        <w:t>Документ, подтверждающий полномочия руководителя юридического лица</w:t>
      </w:r>
      <w:r>
        <w:rPr>
          <w:rFonts w:ascii="Times New Roman" w:hAnsi="Times New Roman" w:cs="Times New Roman"/>
          <w:sz w:val="28"/>
          <w:szCs w:val="28"/>
        </w:rPr>
        <w:t xml:space="preserve"> на осуществление действий от имени юридического лица</w:t>
      </w:r>
      <w:r w:rsidRPr="00DC2D33">
        <w:rPr>
          <w:rFonts w:ascii="Times New Roman" w:hAnsi="Times New Roman" w:cs="Times New Roman"/>
          <w:sz w:val="28"/>
          <w:szCs w:val="28"/>
        </w:rPr>
        <w:t>, а именно</w:t>
      </w:r>
      <w:r>
        <w:rPr>
          <w:rFonts w:ascii="Times New Roman" w:hAnsi="Times New Roman" w:cs="Times New Roman"/>
          <w:sz w:val="28"/>
          <w:szCs w:val="28"/>
        </w:rPr>
        <w:t xml:space="preserve"> </w:t>
      </w:r>
      <w:r w:rsidRPr="00DC2D33">
        <w:rPr>
          <w:rFonts w:ascii="Times New Roman" w:hAnsi="Times New Roman" w:cs="Times New Roman"/>
          <w:sz w:val="28"/>
          <w:szCs w:val="28"/>
        </w:rPr>
        <w:t>решение</w:t>
      </w:r>
      <w:r>
        <w:rPr>
          <w:rFonts w:ascii="Times New Roman" w:hAnsi="Times New Roman" w:cs="Times New Roman"/>
          <w:sz w:val="28"/>
          <w:szCs w:val="28"/>
        </w:rPr>
        <w:t xml:space="preserve"> (копия решения) учредителей</w:t>
      </w:r>
      <w:r w:rsidRPr="00DC2D33">
        <w:rPr>
          <w:rFonts w:ascii="Times New Roman" w:hAnsi="Times New Roman" w:cs="Times New Roman"/>
          <w:sz w:val="28"/>
          <w:szCs w:val="28"/>
        </w:rPr>
        <w:t xml:space="preserve"> </w:t>
      </w:r>
      <w:r>
        <w:rPr>
          <w:rFonts w:ascii="Times New Roman" w:hAnsi="Times New Roman" w:cs="Times New Roman"/>
          <w:sz w:val="28"/>
          <w:szCs w:val="28"/>
        </w:rPr>
        <w:t>(</w:t>
      </w:r>
      <w:r w:rsidRPr="00DC2D33">
        <w:rPr>
          <w:rFonts w:ascii="Times New Roman" w:hAnsi="Times New Roman" w:cs="Times New Roman"/>
          <w:sz w:val="28"/>
          <w:szCs w:val="28"/>
        </w:rPr>
        <w:t>единственного учредителя</w:t>
      </w:r>
      <w:r>
        <w:rPr>
          <w:rFonts w:ascii="Times New Roman" w:hAnsi="Times New Roman" w:cs="Times New Roman"/>
          <w:sz w:val="28"/>
          <w:szCs w:val="28"/>
        </w:rPr>
        <w:t>)</w:t>
      </w:r>
      <w:r w:rsidRPr="00DC2D33">
        <w:rPr>
          <w:rFonts w:ascii="Times New Roman" w:hAnsi="Times New Roman" w:cs="Times New Roman"/>
          <w:sz w:val="28"/>
          <w:szCs w:val="28"/>
        </w:rPr>
        <w:t xml:space="preserve"> о назначении</w:t>
      </w:r>
      <w:r>
        <w:rPr>
          <w:rFonts w:ascii="Times New Roman" w:hAnsi="Times New Roman" w:cs="Times New Roman"/>
          <w:sz w:val="28"/>
          <w:szCs w:val="28"/>
        </w:rPr>
        <w:t xml:space="preserve"> (избрании) этого лица</w:t>
      </w:r>
      <w:r w:rsidRPr="00DC2D33">
        <w:rPr>
          <w:rFonts w:ascii="Times New Roman" w:hAnsi="Times New Roman" w:cs="Times New Roman"/>
          <w:sz w:val="28"/>
          <w:szCs w:val="28"/>
        </w:rPr>
        <w:t xml:space="preserve"> на должность</w:t>
      </w:r>
      <w:r>
        <w:rPr>
          <w:rFonts w:ascii="Times New Roman" w:hAnsi="Times New Roman" w:cs="Times New Roman"/>
          <w:sz w:val="28"/>
          <w:szCs w:val="28"/>
        </w:rPr>
        <w:t xml:space="preserve"> </w:t>
      </w:r>
      <w:r w:rsidRPr="00DC2D33">
        <w:rPr>
          <w:rFonts w:ascii="Times New Roman" w:hAnsi="Times New Roman" w:cs="Times New Roman"/>
          <w:sz w:val="28"/>
          <w:szCs w:val="28"/>
        </w:rPr>
        <w:t>руководителя,</w:t>
      </w:r>
      <w:r>
        <w:rPr>
          <w:rFonts w:ascii="Times New Roman" w:hAnsi="Times New Roman" w:cs="Times New Roman"/>
          <w:sz w:val="28"/>
          <w:szCs w:val="28"/>
        </w:rPr>
        <w:t xml:space="preserve"> 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которым руководитель юридического лица обладает правом действовать от имени юридического лица без доверенности</w:t>
      </w:r>
      <w:r w:rsidR="009D48A7" w:rsidRPr="00C62AC1">
        <w:rPr>
          <w:rFonts w:ascii="Times New Roman" w:hAnsi="Times New Roman" w:cs="Times New Roman"/>
          <w:sz w:val="28"/>
          <w:szCs w:val="28"/>
        </w:rPr>
        <w:t>.</w:t>
      </w:r>
    </w:p>
    <w:p w:rsidR="004A2115" w:rsidRPr="004F4ED5" w:rsidRDefault="004A2115" w:rsidP="004F4ED5">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Документ, удостоверяющий личность руководителя юридического лица, должностного лица.</w:t>
      </w:r>
    </w:p>
    <w:p w:rsidR="004A2115" w:rsidRPr="004F4ED5" w:rsidRDefault="004A2115" w:rsidP="004F4ED5">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 xml:space="preserve">Документы, подтверждающие полномочия должностных лиц юридического лица, на которых возложены обязанности по исполнению требований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Pr="004F4ED5">
        <w:rPr>
          <w:rFonts w:ascii="Times New Roman" w:hAnsi="Times New Roman" w:cs="Times New Roman"/>
          <w:sz w:val="28"/>
          <w:szCs w:val="28"/>
        </w:rPr>
        <w:lastRenderedPageBreak/>
        <w:t xml:space="preserve">Российской Федерации» (далее – Федеральный закон от 30.12.2004 </w:t>
      </w:r>
      <w:r w:rsidRPr="004F4ED5">
        <w:rPr>
          <w:rFonts w:ascii="Times New Roman" w:hAnsi="Times New Roman" w:cs="Times New Roman"/>
          <w:sz w:val="28"/>
          <w:szCs w:val="28"/>
        </w:rPr>
        <w:br/>
        <w:t>№ 214-ФЗ) (приказы (распоряжения), должностные инструкции).</w:t>
      </w:r>
    </w:p>
    <w:p w:rsidR="004A2115" w:rsidRPr="004F4ED5" w:rsidRDefault="004A2115" w:rsidP="004F4ED5">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 xml:space="preserve">Документы, подтверждающие полномочия главного бухгалтера или иного лица, на которое возложена обязанность </w:t>
      </w:r>
      <w:r w:rsidR="001C59DC">
        <w:rPr>
          <w:rFonts w:ascii="Times New Roman" w:hAnsi="Times New Roman" w:cs="Times New Roman"/>
          <w:sz w:val="28"/>
          <w:szCs w:val="28"/>
        </w:rPr>
        <w:t xml:space="preserve">по </w:t>
      </w:r>
      <w:r w:rsidRPr="004F4ED5">
        <w:rPr>
          <w:rFonts w:ascii="Times New Roman" w:hAnsi="Times New Roman" w:cs="Times New Roman"/>
          <w:sz w:val="28"/>
          <w:szCs w:val="28"/>
        </w:rPr>
        <w:t>ведени</w:t>
      </w:r>
      <w:r w:rsidR="001C59DC">
        <w:rPr>
          <w:rFonts w:ascii="Times New Roman" w:hAnsi="Times New Roman" w:cs="Times New Roman"/>
          <w:sz w:val="28"/>
          <w:szCs w:val="28"/>
        </w:rPr>
        <w:t>ю</w:t>
      </w:r>
      <w:r w:rsidRPr="004F4ED5">
        <w:rPr>
          <w:rFonts w:ascii="Times New Roman" w:hAnsi="Times New Roman" w:cs="Times New Roman"/>
          <w:sz w:val="28"/>
          <w:szCs w:val="28"/>
        </w:rPr>
        <w:t xml:space="preserve"> бухгалтерского учета: приказ (распоряжение), договор об оказании услуг по ведению бухгалтерского учета юридического лица.</w:t>
      </w:r>
    </w:p>
    <w:p w:rsidR="004A2115" w:rsidRPr="004F4ED5" w:rsidRDefault="004A2115" w:rsidP="004F4ED5">
      <w:pPr>
        <w:pStyle w:val="a3"/>
        <w:widowControl w:val="0"/>
        <w:numPr>
          <w:ilvl w:val="1"/>
          <w:numId w:val="1"/>
        </w:numPr>
        <w:tabs>
          <w:tab w:val="left" w:pos="1418"/>
        </w:tabs>
        <w:autoSpaceDE w:val="0"/>
        <w:autoSpaceDN w:val="0"/>
        <w:adjustRightInd w:val="0"/>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Документ, удостоверяющий личность главного бухгалтера</w:t>
      </w:r>
      <w:r w:rsidR="001C59DC">
        <w:rPr>
          <w:rFonts w:ascii="Times New Roman" w:hAnsi="Times New Roman" w:cs="Times New Roman"/>
          <w:sz w:val="28"/>
          <w:szCs w:val="28"/>
        </w:rPr>
        <w:t>,</w:t>
      </w:r>
      <w:r w:rsidRPr="004F4ED5">
        <w:rPr>
          <w:rFonts w:ascii="Times New Roman" w:hAnsi="Times New Roman" w:cs="Times New Roman"/>
          <w:sz w:val="28"/>
          <w:szCs w:val="28"/>
        </w:rPr>
        <w:t xml:space="preserve"> или иного лица, на которое возложена обязанность</w:t>
      </w:r>
      <w:r w:rsidR="001C59DC">
        <w:rPr>
          <w:rFonts w:ascii="Times New Roman" w:hAnsi="Times New Roman" w:cs="Times New Roman"/>
          <w:sz w:val="28"/>
          <w:szCs w:val="28"/>
        </w:rPr>
        <w:t xml:space="preserve"> по</w:t>
      </w:r>
      <w:r w:rsidRPr="004F4ED5">
        <w:rPr>
          <w:rFonts w:ascii="Times New Roman" w:hAnsi="Times New Roman" w:cs="Times New Roman"/>
          <w:sz w:val="28"/>
          <w:szCs w:val="28"/>
        </w:rPr>
        <w:t xml:space="preserve"> ведени</w:t>
      </w:r>
      <w:r w:rsidR="001C59DC">
        <w:rPr>
          <w:rFonts w:ascii="Times New Roman" w:hAnsi="Times New Roman" w:cs="Times New Roman"/>
          <w:sz w:val="28"/>
          <w:szCs w:val="28"/>
        </w:rPr>
        <w:t>ю</w:t>
      </w:r>
      <w:r w:rsidRPr="004F4ED5">
        <w:rPr>
          <w:rFonts w:ascii="Times New Roman" w:hAnsi="Times New Roman" w:cs="Times New Roman"/>
          <w:sz w:val="28"/>
          <w:szCs w:val="28"/>
        </w:rPr>
        <w:t xml:space="preserve"> бухгалтерского учета</w:t>
      </w:r>
      <w:r w:rsidR="00466F8B">
        <w:rPr>
          <w:rFonts w:ascii="Times New Roman" w:hAnsi="Times New Roman" w:cs="Times New Roman"/>
          <w:sz w:val="28"/>
          <w:szCs w:val="28"/>
        </w:rPr>
        <w:t>,</w:t>
      </w:r>
      <w:r w:rsidRPr="004F4ED5">
        <w:rPr>
          <w:rFonts w:ascii="Times New Roman" w:hAnsi="Times New Roman" w:cs="Times New Roman"/>
          <w:sz w:val="28"/>
          <w:szCs w:val="28"/>
        </w:rPr>
        <w:t xml:space="preserve"> </w:t>
      </w:r>
      <w:r w:rsidR="008F33FD">
        <w:rPr>
          <w:rFonts w:ascii="Times New Roman" w:hAnsi="Times New Roman" w:cs="Times New Roman"/>
          <w:sz w:val="28"/>
          <w:szCs w:val="28"/>
        </w:rPr>
        <w:t>или</w:t>
      </w:r>
      <w:r w:rsidRPr="004F4ED5">
        <w:rPr>
          <w:rFonts w:ascii="Times New Roman" w:hAnsi="Times New Roman" w:cs="Times New Roman"/>
          <w:sz w:val="28"/>
          <w:szCs w:val="28"/>
        </w:rPr>
        <w:t xml:space="preserve"> лица, с которым заключен договор об оказании услуг по ведению бухгалтерского учета застройщика.</w:t>
      </w:r>
    </w:p>
    <w:p w:rsidR="004A2115" w:rsidRPr="004F4ED5" w:rsidRDefault="004A2115" w:rsidP="004F4ED5">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Документ, удостоверяющий личность уполномоченного представителя юридического лица.</w:t>
      </w:r>
    </w:p>
    <w:p w:rsidR="00CB05EE" w:rsidRPr="00C62AC1" w:rsidRDefault="004A2115"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DC2D33">
        <w:rPr>
          <w:rFonts w:ascii="Times New Roman" w:hAnsi="Times New Roman" w:cs="Times New Roman"/>
          <w:sz w:val="28"/>
          <w:szCs w:val="28"/>
        </w:rPr>
        <w:t>Доверенность представителя юридического лица (индивидуального пред</w:t>
      </w:r>
      <w:r>
        <w:rPr>
          <w:rFonts w:ascii="Times New Roman" w:hAnsi="Times New Roman" w:cs="Times New Roman"/>
          <w:sz w:val="28"/>
          <w:szCs w:val="28"/>
        </w:rPr>
        <w:t>принимателя), должностного лица.</w:t>
      </w:r>
    </w:p>
    <w:p w:rsidR="009D48A7" w:rsidRPr="00200DB7"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200DB7">
        <w:rPr>
          <w:rFonts w:ascii="Times New Roman" w:hAnsi="Times New Roman" w:cs="Times New Roman"/>
          <w:sz w:val="28"/>
          <w:szCs w:val="28"/>
        </w:rPr>
        <w:t>Правоустанавливающие документы на земельный участок, предоставленный для строительства</w:t>
      </w:r>
      <w:r w:rsidR="007D17AD">
        <w:rPr>
          <w:rFonts w:ascii="Times New Roman" w:hAnsi="Times New Roman" w:cs="Times New Roman"/>
          <w:sz w:val="28"/>
          <w:szCs w:val="28"/>
        </w:rPr>
        <w:t xml:space="preserve"> (создания)</w:t>
      </w:r>
      <w:r w:rsidRPr="00200DB7">
        <w:rPr>
          <w:rFonts w:ascii="Times New Roman" w:hAnsi="Times New Roman" w:cs="Times New Roman"/>
          <w:sz w:val="28"/>
          <w:szCs w:val="28"/>
        </w:rPr>
        <w:t xml:space="preserve"> многоквартирных домов и (или) иных объектов недвижимости.</w:t>
      </w:r>
    </w:p>
    <w:p w:rsidR="009D48A7" w:rsidRPr="00264C62"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264C62">
        <w:rPr>
          <w:rFonts w:ascii="Times New Roman" w:hAnsi="Times New Roman" w:cs="Times New Roman"/>
          <w:sz w:val="28"/>
          <w:szCs w:val="28"/>
        </w:rPr>
        <w:t>Разрешение на строительство многоквартирного дома и (или) иного объекта недвижимости.</w:t>
      </w:r>
    </w:p>
    <w:p w:rsidR="009D48A7" w:rsidRPr="00EA7BF7"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EA7BF7">
        <w:rPr>
          <w:rFonts w:ascii="Times New Roman" w:hAnsi="Times New Roman" w:cs="Times New Roman"/>
          <w:sz w:val="28"/>
          <w:szCs w:val="28"/>
        </w:rPr>
        <w:t>Разрешение на ввод в эксплуатацию многоквартирного дома и (или) иного объекта недвижимости.</w:t>
      </w:r>
    </w:p>
    <w:p w:rsidR="004A2115" w:rsidRPr="004F4ED5" w:rsidRDefault="004A2115" w:rsidP="004F4ED5">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Сведения о наличии (отсутствии) записи в реестре недобросовестных поставщиков, ведение которого осуществляется в соответст</w:t>
      </w:r>
      <w:r w:rsidR="00466F8B">
        <w:rPr>
          <w:rFonts w:ascii="Times New Roman" w:hAnsi="Times New Roman" w:cs="Times New Roman"/>
          <w:sz w:val="28"/>
          <w:szCs w:val="28"/>
        </w:rPr>
        <w:t>вии с Федеральным законом от 18</w:t>
      </w:r>
      <w:r w:rsidRPr="004F4ED5">
        <w:rPr>
          <w:rFonts w:ascii="Times New Roman" w:hAnsi="Times New Roman" w:cs="Times New Roman"/>
          <w:sz w:val="28"/>
          <w:szCs w:val="28"/>
        </w:rPr>
        <w:t xml:space="preserve">.07.2011 № 223-ФЗ «О закупках товаров, работ, услуг отдельными видами юридических лиц», в реестре недобросовестных поставщиков (подрядчиков, исполнителей), </w:t>
      </w:r>
      <w:proofErr w:type="gramStart"/>
      <w:r w:rsidRPr="004F4ED5">
        <w:rPr>
          <w:rFonts w:ascii="Times New Roman" w:hAnsi="Times New Roman" w:cs="Times New Roman"/>
          <w:sz w:val="28"/>
          <w:szCs w:val="28"/>
        </w:rPr>
        <w:t>ведение</w:t>
      </w:r>
      <w:proofErr w:type="gramEnd"/>
      <w:r w:rsidRPr="004F4ED5">
        <w:rPr>
          <w:rFonts w:ascii="Times New Roman" w:hAnsi="Times New Roman" w:cs="Times New Roman"/>
          <w:sz w:val="28"/>
          <w:szCs w:val="28"/>
        </w:rPr>
        <w:t xml:space="preserve"> которого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w:t>
      </w:r>
      <w:proofErr w:type="gramStart"/>
      <w:r w:rsidRPr="004F4ED5">
        <w:rPr>
          <w:rFonts w:ascii="Times New Roman" w:hAnsi="Times New Roman" w:cs="Times New Roman"/>
          <w:sz w:val="28"/>
          <w:szCs w:val="28"/>
        </w:rPr>
        <w:t>нужд»</w:t>
      </w:r>
      <w:r w:rsidR="00466F8B">
        <w:rPr>
          <w:rFonts w:ascii="Times New Roman" w:hAnsi="Times New Roman" w:cs="Times New Roman"/>
          <w:sz w:val="28"/>
          <w:szCs w:val="28"/>
        </w:rPr>
        <w:t>,</w:t>
      </w:r>
      <w:r w:rsidRPr="004F4ED5">
        <w:rPr>
          <w:rFonts w:ascii="Times New Roman" w:hAnsi="Times New Roman" w:cs="Times New Roman"/>
          <w:sz w:val="28"/>
          <w:szCs w:val="28"/>
        </w:rPr>
        <w:t xml:space="preserve"> о юридическом лице – застройщике (в том числе о лице, исполняющем </w:t>
      </w:r>
      <w:r w:rsidRPr="004F4ED5">
        <w:rPr>
          <w:rFonts w:ascii="Times New Roman" w:hAnsi="Times New Roman" w:cs="Times New Roman"/>
          <w:sz w:val="28"/>
          <w:szCs w:val="28"/>
        </w:rPr>
        <w:lastRenderedPageBreak/>
        <w:t>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roofErr w:type="gramEnd"/>
    </w:p>
    <w:p w:rsidR="004A2115" w:rsidRPr="004F4ED5" w:rsidRDefault="004A2115" w:rsidP="004F4ED5">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proofErr w:type="gramStart"/>
      <w:r w:rsidRPr="004F4ED5">
        <w:rPr>
          <w:rFonts w:ascii="Times New Roman" w:hAnsi="Times New Roman" w:cs="Times New Roman"/>
          <w:sz w:val="28"/>
          <w:szCs w:val="28"/>
        </w:rPr>
        <w:t xml:space="preserve">Сведения о наличии (отсутствии) записи о юридическом лице – застройщике (в том числе о лице, исполняющем функции единоличного </w:t>
      </w:r>
      <w:bookmarkStart w:id="1" w:name="_GoBack"/>
      <w:bookmarkEnd w:id="1"/>
      <w:r w:rsidRPr="004F4ED5">
        <w:rPr>
          <w:rFonts w:ascii="Times New Roman" w:hAnsi="Times New Roman" w:cs="Times New Roman"/>
          <w:sz w:val="28"/>
          <w:szCs w:val="28"/>
        </w:rPr>
        <w:t>исполнительного органа юридического лица)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w:t>
      </w:r>
      <w:proofErr w:type="gramEnd"/>
      <w:r w:rsidRPr="004F4ED5">
        <w:rPr>
          <w:rFonts w:ascii="Times New Roman" w:hAnsi="Times New Roman" w:cs="Times New Roman"/>
          <w:sz w:val="28"/>
          <w:szCs w:val="28"/>
        </w:rPr>
        <w:t xml:space="preserve"> 29 статьи 39.12 Земельного кодекса Российской Федерации.</w:t>
      </w:r>
    </w:p>
    <w:p w:rsidR="004A2115" w:rsidRDefault="004A2115" w:rsidP="00EA7BC2">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262CED">
        <w:rPr>
          <w:rFonts w:ascii="Times New Roman" w:hAnsi="Times New Roman" w:cs="Times New Roman"/>
          <w:sz w:val="28"/>
          <w:szCs w:val="28"/>
        </w:rPr>
        <w:t xml:space="preserve">Сведения о применении в отношении лица, осуществляющего функции </w:t>
      </w:r>
      <w:r w:rsidR="008F6410" w:rsidRPr="00262CED">
        <w:rPr>
          <w:rFonts w:ascii="Times New Roman" w:hAnsi="Times New Roman" w:cs="Times New Roman"/>
          <w:sz w:val="28"/>
          <w:szCs w:val="28"/>
        </w:rPr>
        <w:t>единоличного исполнительного органа застройщика, лица, являющегося членом коллегиального исполнительного органа застройщика, или лица, осуществляющего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временного единоличного исполнительного органа застройщика, физическо</w:t>
      </w:r>
      <w:r w:rsidR="00EF7251">
        <w:rPr>
          <w:rFonts w:ascii="Times New Roman" w:hAnsi="Times New Roman" w:cs="Times New Roman"/>
          <w:sz w:val="28"/>
          <w:szCs w:val="28"/>
        </w:rPr>
        <w:t>го</w:t>
      </w:r>
      <w:r w:rsidR="008F6410" w:rsidRPr="00262CED">
        <w:rPr>
          <w:rFonts w:ascii="Times New Roman" w:hAnsi="Times New Roman" w:cs="Times New Roman"/>
          <w:sz w:val="28"/>
          <w:szCs w:val="28"/>
        </w:rPr>
        <w:t xml:space="preserve"> лиц</w:t>
      </w:r>
      <w:r w:rsidR="00EF7251">
        <w:rPr>
          <w:rFonts w:ascii="Times New Roman" w:hAnsi="Times New Roman" w:cs="Times New Roman"/>
          <w:sz w:val="28"/>
          <w:szCs w:val="28"/>
        </w:rPr>
        <w:t>а</w:t>
      </w:r>
      <w:r w:rsidR="008F6410" w:rsidRPr="00262CED">
        <w:rPr>
          <w:rFonts w:ascii="Times New Roman" w:hAnsi="Times New Roman" w:cs="Times New Roman"/>
          <w:sz w:val="28"/>
          <w:szCs w:val="28"/>
        </w:rPr>
        <w:t xml:space="preserve">, </w:t>
      </w:r>
      <w:proofErr w:type="gramStart"/>
      <w:r w:rsidR="008F6410" w:rsidRPr="00262CED">
        <w:rPr>
          <w:rFonts w:ascii="Times New Roman" w:hAnsi="Times New Roman" w:cs="Times New Roman"/>
          <w:sz w:val="28"/>
          <w:szCs w:val="28"/>
        </w:rPr>
        <w:t>которое</w:t>
      </w:r>
      <w:proofErr w:type="gramEnd"/>
      <w:r w:rsidR="008F6410" w:rsidRPr="00262CED">
        <w:rPr>
          <w:rFonts w:ascii="Times New Roman" w:hAnsi="Times New Roman" w:cs="Times New Roman"/>
          <w:sz w:val="28"/>
          <w:szCs w:val="28"/>
        </w:rPr>
        <w:t xml:space="preserve"> в конечном счете прямо или косвенно (через третьих лиц) владеет (имеет в капитале участие более чем пять процентов) корпоративным юридическим лицом </w:t>
      </w:r>
      <w:r w:rsidR="001C59DC">
        <w:rPr>
          <w:rFonts w:ascii="Times New Roman" w:hAnsi="Times New Roman" w:cs="Times New Roman"/>
          <w:sz w:val="28"/>
          <w:szCs w:val="28"/>
        </w:rPr>
        <w:t>–</w:t>
      </w:r>
      <w:r w:rsidR="008F6410" w:rsidRPr="00262CED">
        <w:rPr>
          <w:rFonts w:ascii="Times New Roman" w:hAnsi="Times New Roman" w:cs="Times New Roman"/>
          <w:sz w:val="28"/>
          <w:szCs w:val="28"/>
        </w:rPr>
        <w:t xml:space="preserve"> застройщиком</w:t>
      </w:r>
      <w:r w:rsidRPr="00262CED">
        <w:rPr>
          <w:rFonts w:ascii="Times New Roman" w:hAnsi="Times New Roman" w:cs="Times New Roman"/>
          <w:sz w:val="28"/>
          <w:szCs w:val="28"/>
        </w:rPr>
        <w:t>, и главного бухгалтера застройщика</w:t>
      </w:r>
      <w:r w:rsidR="00EA7BC2">
        <w:rPr>
          <w:rFonts w:ascii="Times New Roman" w:hAnsi="Times New Roman" w:cs="Times New Roman"/>
          <w:sz w:val="28"/>
          <w:szCs w:val="28"/>
        </w:rPr>
        <w:t xml:space="preserve"> административного наказания в виде дисквалификации</w:t>
      </w:r>
      <w:r w:rsidR="00EF7251">
        <w:rPr>
          <w:rFonts w:ascii="Times New Roman" w:hAnsi="Times New Roman" w:cs="Times New Roman"/>
          <w:sz w:val="28"/>
          <w:szCs w:val="28"/>
        </w:rPr>
        <w:t>.</w:t>
      </w:r>
    </w:p>
    <w:p w:rsidR="00EF7251" w:rsidRDefault="00EF7251" w:rsidP="00EA7BC2">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262CED">
        <w:rPr>
          <w:rFonts w:ascii="Times New Roman" w:hAnsi="Times New Roman" w:cs="Times New Roman"/>
          <w:sz w:val="28"/>
          <w:szCs w:val="28"/>
        </w:rPr>
        <w:t>Сведения</w:t>
      </w:r>
      <w:r w:rsidRPr="00EF7251">
        <w:rPr>
          <w:rFonts w:ascii="Times New Roman" w:hAnsi="Times New Roman" w:cs="Times New Roman"/>
          <w:sz w:val="28"/>
          <w:szCs w:val="28"/>
        </w:rPr>
        <w:t xml:space="preserve"> </w:t>
      </w:r>
      <w:r>
        <w:rPr>
          <w:rFonts w:ascii="Times New Roman" w:hAnsi="Times New Roman" w:cs="Times New Roman"/>
          <w:sz w:val="28"/>
          <w:szCs w:val="28"/>
        </w:rPr>
        <w:t xml:space="preserve">о судимости за преступления в сфере экономической деятельности или преступления против государственной власти </w:t>
      </w:r>
      <w:r w:rsidRPr="00262CED">
        <w:rPr>
          <w:rFonts w:ascii="Times New Roman" w:hAnsi="Times New Roman" w:cs="Times New Roman"/>
          <w:sz w:val="28"/>
          <w:szCs w:val="28"/>
        </w:rPr>
        <w:t xml:space="preserve">лица, осуществляющего функции единоличного исполнительного органа </w:t>
      </w:r>
      <w:r w:rsidRPr="00262CED">
        <w:rPr>
          <w:rFonts w:ascii="Times New Roman" w:hAnsi="Times New Roman" w:cs="Times New Roman"/>
          <w:sz w:val="28"/>
          <w:szCs w:val="28"/>
        </w:rPr>
        <w:lastRenderedPageBreak/>
        <w:t>застройщика, лица, являющегося членом коллегиального исполнительного органа застройщика, или лица, осуществляющего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временного единоличного исполнительного органа застройщика, физическо</w:t>
      </w:r>
      <w:r>
        <w:rPr>
          <w:rFonts w:ascii="Times New Roman" w:hAnsi="Times New Roman" w:cs="Times New Roman"/>
          <w:sz w:val="28"/>
          <w:szCs w:val="28"/>
        </w:rPr>
        <w:t>го</w:t>
      </w:r>
      <w:r w:rsidRPr="00262CED">
        <w:rPr>
          <w:rFonts w:ascii="Times New Roman" w:hAnsi="Times New Roman" w:cs="Times New Roman"/>
          <w:sz w:val="28"/>
          <w:szCs w:val="28"/>
        </w:rPr>
        <w:t xml:space="preserve"> лиц</w:t>
      </w:r>
      <w:r>
        <w:rPr>
          <w:rFonts w:ascii="Times New Roman" w:hAnsi="Times New Roman" w:cs="Times New Roman"/>
          <w:sz w:val="28"/>
          <w:szCs w:val="28"/>
        </w:rPr>
        <w:t>а</w:t>
      </w:r>
      <w:r w:rsidRPr="00262CED">
        <w:rPr>
          <w:rFonts w:ascii="Times New Roman" w:hAnsi="Times New Roman" w:cs="Times New Roman"/>
          <w:sz w:val="28"/>
          <w:szCs w:val="28"/>
        </w:rPr>
        <w:t xml:space="preserve">, </w:t>
      </w:r>
      <w:proofErr w:type="gramStart"/>
      <w:r w:rsidRPr="00262CED">
        <w:rPr>
          <w:rFonts w:ascii="Times New Roman" w:hAnsi="Times New Roman" w:cs="Times New Roman"/>
          <w:sz w:val="28"/>
          <w:szCs w:val="28"/>
        </w:rPr>
        <w:t>которое</w:t>
      </w:r>
      <w:proofErr w:type="gramEnd"/>
      <w:r w:rsidRPr="00262CED">
        <w:rPr>
          <w:rFonts w:ascii="Times New Roman" w:hAnsi="Times New Roman" w:cs="Times New Roman"/>
          <w:sz w:val="28"/>
          <w:szCs w:val="28"/>
        </w:rPr>
        <w:t xml:space="preserve"> в конечном счете прямо или косвенно (через третьих лиц) владеет (имеет в капитале участие более чем пять процентов) корпоративным юридическим лицом </w:t>
      </w:r>
      <w:r>
        <w:rPr>
          <w:rFonts w:ascii="Times New Roman" w:hAnsi="Times New Roman" w:cs="Times New Roman"/>
          <w:sz w:val="28"/>
          <w:szCs w:val="28"/>
        </w:rPr>
        <w:t>–</w:t>
      </w:r>
      <w:r w:rsidRPr="00262CED">
        <w:rPr>
          <w:rFonts w:ascii="Times New Roman" w:hAnsi="Times New Roman" w:cs="Times New Roman"/>
          <w:sz w:val="28"/>
          <w:szCs w:val="28"/>
        </w:rPr>
        <w:t xml:space="preserve"> застройщиком, и главного бухгалтера застройщика</w:t>
      </w:r>
      <w:r>
        <w:rPr>
          <w:rFonts w:ascii="Times New Roman" w:hAnsi="Times New Roman" w:cs="Times New Roman"/>
          <w:sz w:val="28"/>
          <w:szCs w:val="28"/>
        </w:rPr>
        <w:t>.</w:t>
      </w:r>
    </w:p>
    <w:p w:rsidR="00EF7251" w:rsidRDefault="00EF7251" w:rsidP="00EF7251">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262CED">
        <w:rPr>
          <w:rFonts w:ascii="Times New Roman" w:hAnsi="Times New Roman" w:cs="Times New Roman"/>
          <w:sz w:val="28"/>
          <w:szCs w:val="28"/>
        </w:rPr>
        <w:t>Сведения о</w:t>
      </w:r>
      <w:r>
        <w:rPr>
          <w:rFonts w:ascii="Times New Roman" w:hAnsi="Times New Roman" w:cs="Times New Roman"/>
          <w:sz w:val="28"/>
          <w:szCs w:val="28"/>
        </w:rPr>
        <w:t xml:space="preserve"> привлечении </w:t>
      </w:r>
      <w:r w:rsidRPr="00262CED">
        <w:rPr>
          <w:rFonts w:ascii="Times New Roman" w:hAnsi="Times New Roman" w:cs="Times New Roman"/>
          <w:sz w:val="28"/>
          <w:szCs w:val="28"/>
        </w:rPr>
        <w:t>лица, осуществляющего функции единоличного исполнительного органа застройщика, лица, являющегося членом коллегиального исполнительного органа застройщика, или лица, осуществляющего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временного единоличного исполнительного органа застройщика, физическо</w:t>
      </w:r>
      <w:r>
        <w:rPr>
          <w:rFonts w:ascii="Times New Roman" w:hAnsi="Times New Roman" w:cs="Times New Roman"/>
          <w:sz w:val="28"/>
          <w:szCs w:val="28"/>
        </w:rPr>
        <w:t>го</w:t>
      </w:r>
      <w:r w:rsidRPr="00262CED">
        <w:rPr>
          <w:rFonts w:ascii="Times New Roman" w:hAnsi="Times New Roman" w:cs="Times New Roman"/>
          <w:sz w:val="28"/>
          <w:szCs w:val="28"/>
        </w:rPr>
        <w:t xml:space="preserve"> лиц</w:t>
      </w:r>
      <w:r>
        <w:rPr>
          <w:rFonts w:ascii="Times New Roman" w:hAnsi="Times New Roman" w:cs="Times New Roman"/>
          <w:sz w:val="28"/>
          <w:szCs w:val="28"/>
        </w:rPr>
        <w:t>а</w:t>
      </w:r>
      <w:r w:rsidRPr="00262CED">
        <w:rPr>
          <w:rFonts w:ascii="Times New Roman" w:hAnsi="Times New Roman" w:cs="Times New Roman"/>
          <w:sz w:val="28"/>
          <w:szCs w:val="28"/>
        </w:rPr>
        <w:t xml:space="preserve">, </w:t>
      </w:r>
      <w:proofErr w:type="gramStart"/>
      <w:r w:rsidRPr="00262CED">
        <w:rPr>
          <w:rFonts w:ascii="Times New Roman" w:hAnsi="Times New Roman" w:cs="Times New Roman"/>
          <w:sz w:val="28"/>
          <w:szCs w:val="28"/>
        </w:rPr>
        <w:t>которое</w:t>
      </w:r>
      <w:proofErr w:type="gramEnd"/>
      <w:r w:rsidRPr="00262CED">
        <w:rPr>
          <w:rFonts w:ascii="Times New Roman" w:hAnsi="Times New Roman" w:cs="Times New Roman"/>
          <w:sz w:val="28"/>
          <w:szCs w:val="28"/>
        </w:rPr>
        <w:t xml:space="preserve"> в конечном счете прямо или косвенно (через третьих лиц) владеет (имеет в капитале участие более чем пять процентов) корпоративным юридическим лицом </w:t>
      </w:r>
      <w:r w:rsidR="001C59DC">
        <w:rPr>
          <w:rFonts w:ascii="Times New Roman" w:hAnsi="Times New Roman" w:cs="Times New Roman"/>
          <w:sz w:val="28"/>
          <w:szCs w:val="28"/>
        </w:rPr>
        <w:t>–</w:t>
      </w:r>
      <w:r w:rsidRPr="00262CED">
        <w:rPr>
          <w:rFonts w:ascii="Times New Roman" w:hAnsi="Times New Roman" w:cs="Times New Roman"/>
          <w:sz w:val="28"/>
          <w:szCs w:val="28"/>
        </w:rPr>
        <w:t xml:space="preserve"> застройщиком, и главного бухгалтера застройщика</w:t>
      </w:r>
      <w:r>
        <w:rPr>
          <w:rFonts w:ascii="Times New Roman" w:hAnsi="Times New Roman" w:cs="Times New Roman"/>
          <w:sz w:val="28"/>
          <w:szCs w:val="28"/>
        </w:rPr>
        <w:t xml:space="preserve"> к субсидиарной ответственности по обязательствам юридического лица и (или) ответственности в виде взыскания убытков с юридического лица</w:t>
      </w:r>
      <w:r w:rsidR="001C59DC">
        <w:rPr>
          <w:rFonts w:ascii="Times New Roman" w:hAnsi="Times New Roman" w:cs="Times New Roman"/>
          <w:sz w:val="28"/>
          <w:szCs w:val="28"/>
        </w:rPr>
        <w:t>.</w:t>
      </w:r>
    </w:p>
    <w:p w:rsidR="004A2115" w:rsidRPr="00942B49" w:rsidRDefault="004A2115" w:rsidP="00942B49">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942B49">
        <w:rPr>
          <w:rFonts w:ascii="Times New Roman" w:hAnsi="Times New Roman" w:cs="Times New Roman"/>
          <w:sz w:val="28"/>
          <w:szCs w:val="28"/>
        </w:rPr>
        <w:t>Сведения об отсутствии (наличии) и размере</w:t>
      </w:r>
      <w:r w:rsidR="009C09AA" w:rsidRPr="00942B49">
        <w:rPr>
          <w:rFonts w:ascii="Times New Roman" w:hAnsi="Times New Roman" w:cs="Times New Roman"/>
          <w:sz w:val="28"/>
          <w:szCs w:val="28"/>
        </w:rPr>
        <w:t xml:space="preserve"> недоимки</w:t>
      </w:r>
      <w:r w:rsidRPr="00942B49">
        <w:rPr>
          <w:rFonts w:ascii="Times New Roman" w:hAnsi="Times New Roman" w:cs="Times New Roman"/>
          <w:sz w:val="28"/>
          <w:szCs w:val="28"/>
        </w:rPr>
        <w:t xml:space="preserve"> </w:t>
      </w:r>
      <w:r w:rsidR="009C09AA" w:rsidRPr="00942B49">
        <w:rPr>
          <w:rFonts w:ascii="Times New Roman" w:hAnsi="Times New Roman" w:cs="Times New Roman"/>
          <w:sz w:val="28"/>
          <w:szCs w:val="28"/>
        </w:rPr>
        <w:t>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4A2115" w:rsidRPr="004F4ED5" w:rsidRDefault="004A2115" w:rsidP="004F4ED5">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Сведения о предост</w:t>
      </w:r>
      <w:r w:rsidR="00466F8B">
        <w:rPr>
          <w:rFonts w:ascii="Times New Roman" w:hAnsi="Times New Roman" w:cs="Times New Roman"/>
          <w:sz w:val="28"/>
          <w:szCs w:val="28"/>
        </w:rPr>
        <w:t>авлении отсрочки, рассрочки по у</w:t>
      </w:r>
      <w:r w:rsidRPr="004F4ED5">
        <w:rPr>
          <w:rFonts w:ascii="Times New Roman" w:hAnsi="Times New Roman" w:cs="Times New Roman"/>
          <w:sz w:val="28"/>
          <w:szCs w:val="28"/>
        </w:rPr>
        <w:t>плате налогов, сборов и  ины</w:t>
      </w:r>
      <w:r w:rsidR="00942B49">
        <w:rPr>
          <w:rFonts w:ascii="Times New Roman" w:hAnsi="Times New Roman" w:cs="Times New Roman"/>
          <w:sz w:val="28"/>
          <w:szCs w:val="28"/>
        </w:rPr>
        <w:t>х</w:t>
      </w:r>
      <w:r w:rsidRPr="004F4ED5">
        <w:rPr>
          <w:rFonts w:ascii="Times New Roman" w:hAnsi="Times New Roman" w:cs="Times New Roman"/>
          <w:sz w:val="28"/>
          <w:szCs w:val="28"/>
        </w:rPr>
        <w:t xml:space="preserve"> обязательны</w:t>
      </w:r>
      <w:r w:rsidR="00A04B25">
        <w:rPr>
          <w:rFonts w:ascii="Times New Roman" w:hAnsi="Times New Roman" w:cs="Times New Roman"/>
          <w:sz w:val="28"/>
          <w:szCs w:val="28"/>
        </w:rPr>
        <w:t>х</w:t>
      </w:r>
      <w:r w:rsidRPr="004F4ED5">
        <w:rPr>
          <w:rFonts w:ascii="Times New Roman" w:hAnsi="Times New Roman" w:cs="Times New Roman"/>
          <w:sz w:val="28"/>
          <w:szCs w:val="28"/>
        </w:rPr>
        <w:t xml:space="preserve"> платеж</w:t>
      </w:r>
      <w:r w:rsidR="00A04B25">
        <w:rPr>
          <w:rFonts w:ascii="Times New Roman" w:hAnsi="Times New Roman" w:cs="Times New Roman"/>
          <w:sz w:val="28"/>
          <w:szCs w:val="28"/>
        </w:rPr>
        <w:t>ей</w:t>
      </w:r>
      <w:r w:rsidRPr="004F4ED5">
        <w:rPr>
          <w:rFonts w:ascii="Times New Roman" w:hAnsi="Times New Roman" w:cs="Times New Roman"/>
          <w:sz w:val="28"/>
          <w:szCs w:val="28"/>
        </w:rPr>
        <w:t xml:space="preserve"> в бюджеты бюджетной системы Российской Федерации и</w:t>
      </w:r>
      <w:r w:rsidR="00A04B25">
        <w:rPr>
          <w:rFonts w:ascii="Times New Roman" w:hAnsi="Times New Roman" w:cs="Times New Roman"/>
          <w:sz w:val="28"/>
          <w:szCs w:val="28"/>
        </w:rPr>
        <w:t xml:space="preserve"> об</w:t>
      </w:r>
      <w:r w:rsidRPr="004F4ED5">
        <w:rPr>
          <w:rFonts w:ascii="Times New Roman" w:hAnsi="Times New Roman" w:cs="Times New Roman"/>
          <w:sz w:val="28"/>
          <w:szCs w:val="28"/>
        </w:rPr>
        <w:t xml:space="preserve"> инвестиционном налоговом кредите</w:t>
      </w:r>
      <w:r w:rsidR="002A6524" w:rsidRPr="004F4ED5">
        <w:rPr>
          <w:rFonts w:ascii="Times New Roman" w:hAnsi="Times New Roman" w:cs="Times New Roman"/>
          <w:sz w:val="28"/>
          <w:szCs w:val="28"/>
        </w:rPr>
        <w:t xml:space="preserve"> </w:t>
      </w:r>
      <w:r w:rsidRPr="004F4ED5">
        <w:rPr>
          <w:rFonts w:ascii="Times New Roman" w:hAnsi="Times New Roman" w:cs="Times New Roman"/>
          <w:sz w:val="28"/>
          <w:szCs w:val="28"/>
        </w:rPr>
        <w:t>(при наличии).</w:t>
      </w:r>
    </w:p>
    <w:p w:rsidR="004A2115" w:rsidRPr="00B84ADF" w:rsidRDefault="004A2115" w:rsidP="004F4ED5">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B84ADF">
        <w:rPr>
          <w:rFonts w:ascii="Times New Roman" w:hAnsi="Times New Roman" w:cs="Times New Roman"/>
          <w:sz w:val="28"/>
          <w:szCs w:val="28"/>
        </w:rPr>
        <w:t xml:space="preserve">Заявление об обжаловании недоимки по налогам, сборам, </w:t>
      </w:r>
      <w:r w:rsidRPr="00B84ADF">
        <w:rPr>
          <w:rFonts w:ascii="Times New Roman" w:hAnsi="Times New Roman" w:cs="Times New Roman"/>
          <w:sz w:val="28"/>
          <w:szCs w:val="28"/>
        </w:rPr>
        <w:lastRenderedPageBreak/>
        <w:t>задолженности по иным обязательным платежам и решение по такому заявлению на дату направления проектной декларации в уполномоченный орган исполнительной власти субъекта Российской Федерации (</w:t>
      </w:r>
      <w:r w:rsidR="00942B49">
        <w:rPr>
          <w:rFonts w:ascii="Times New Roman" w:hAnsi="Times New Roman" w:cs="Times New Roman"/>
          <w:sz w:val="28"/>
          <w:szCs w:val="28"/>
        </w:rPr>
        <w:t>в случае подачи такого заявления</w:t>
      </w:r>
      <w:r w:rsidRPr="00B84ADF">
        <w:rPr>
          <w:rFonts w:ascii="Times New Roman" w:hAnsi="Times New Roman" w:cs="Times New Roman"/>
          <w:sz w:val="28"/>
          <w:szCs w:val="28"/>
        </w:rPr>
        <w:t>).</w:t>
      </w:r>
    </w:p>
    <w:p w:rsidR="00FB6D2A" w:rsidRPr="004F4ED5" w:rsidRDefault="004A2115" w:rsidP="004F4ED5">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Выписка из Единого государственного реестра недвижимости</w:t>
      </w:r>
      <w:r w:rsidR="00A04B25">
        <w:rPr>
          <w:rFonts w:ascii="Times New Roman" w:hAnsi="Times New Roman" w:cs="Times New Roman"/>
          <w:sz w:val="28"/>
          <w:szCs w:val="28"/>
        </w:rPr>
        <w:t xml:space="preserve">, </w:t>
      </w:r>
      <w:r w:rsidRPr="004F4ED5">
        <w:rPr>
          <w:rFonts w:ascii="Times New Roman" w:hAnsi="Times New Roman" w:cs="Times New Roman"/>
          <w:sz w:val="28"/>
          <w:szCs w:val="28"/>
        </w:rPr>
        <w:t>содержащая общедоступные сведения о зарегистрированных правах на объект недвижимости: земельны</w:t>
      </w:r>
      <w:proofErr w:type="gramStart"/>
      <w:r w:rsidRPr="004F4ED5">
        <w:rPr>
          <w:rFonts w:ascii="Times New Roman" w:hAnsi="Times New Roman" w:cs="Times New Roman"/>
          <w:sz w:val="28"/>
          <w:szCs w:val="28"/>
        </w:rPr>
        <w:t>й</w:t>
      </w:r>
      <w:r w:rsidR="00A04B25">
        <w:rPr>
          <w:rFonts w:ascii="Times New Roman" w:hAnsi="Times New Roman" w:cs="Times New Roman"/>
          <w:sz w:val="28"/>
          <w:szCs w:val="28"/>
        </w:rPr>
        <w:t>(</w:t>
      </w:r>
      <w:proofErr w:type="gramEnd"/>
      <w:r w:rsidR="00A04B25">
        <w:rPr>
          <w:rFonts w:ascii="Times New Roman" w:hAnsi="Times New Roman" w:cs="Times New Roman"/>
          <w:sz w:val="28"/>
          <w:szCs w:val="28"/>
        </w:rPr>
        <w:t>е)</w:t>
      </w:r>
      <w:r w:rsidRPr="004F4ED5">
        <w:rPr>
          <w:rFonts w:ascii="Times New Roman" w:hAnsi="Times New Roman" w:cs="Times New Roman"/>
          <w:sz w:val="28"/>
          <w:szCs w:val="28"/>
        </w:rPr>
        <w:t xml:space="preserve"> участок</w:t>
      </w:r>
      <w:r w:rsidR="00A04B25">
        <w:rPr>
          <w:rFonts w:ascii="Times New Roman" w:hAnsi="Times New Roman" w:cs="Times New Roman"/>
          <w:sz w:val="28"/>
          <w:szCs w:val="28"/>
        </w:rPr>
        <w:t>(</w:t>
      </w:r>
      <w:proofErr w:type="spellStart"/>
      <w:r w:rsidR="00A04B25">
        <w:rPr>
          <w:rFonts w:ascii="Times New Roman" w:hAnsi="Times New Roman" w:cs="Times New Roman"/>
          <w:sz w:val="28"/>
          <w:szCs w:val="28"/>
        </w:rPr>
        <w:t>ки</w:t>
      </w:r>
      <w:proofErr w:type="spellEnd"/>
      <w:r w:rsidR="00A04B25">
        <w:rPr>
          <w:rFonts w:ascii="Times New Roman" w:hAnsi="Times New Roman" w:cs="Times New Roman"/>
          <w:sz w:val="28"/>
          <w:szCs w:val="28"/>
        </w:rPr>
        <w:t>)</w:t>
      </w:r>
      <w:r w:rsidRPr="004F4ED5">
        <w:rPr>
          <w:rFonts w:ascii="Times New Roman" w:hAnsi="Times New Roman" w:cs="Times New Roman"/>
          <w:sz w:val="28"/>
          <w:szCs w:val="28"/>
        </w:rPr>
        <w:t>, пред</w:t>
      </w:r>
      <w:r w:rsidR="00A04B25">
        <w:rPr>
          <w:rFonts w:ascii="Times New Roman" w:hAnsi="Times New Roman" w:cs="Times New Roman"/>
          <w:sz w:val="28"/>
          <w:szCs w:val="28"/>
        </w:rPr>
        <w:t>о</w:t>
      </w:r>
      <w:r w:rsidRPr="004F4ED5">
        <w:rPr>
          <w:rFonts w:ascii="Times New Roman" w:hAnsi="Times New Roman" w:cs="Times New Roman"/>
          <w:sz w:val="28"/>
          <w:szCs w:val="28"/>
        </w:rPr>
        <w:t>ставленны</w:t>
      </w:r>
      <w:r w:rsidR="00A04B25">
        <w:rPr>
          <w:rFonts w:ascii="Times New Roman" w:hAnsi="Times New Roman" w:cs="Times New Roman"/>
          <w:sz w:val="28"/>
          <w:szCs w:val="28"/>
        </w:rPr>
        <w:t>й(е)</w:t>
      </w:r>
      <w:r w:rsidRPr="004F4ED5">
        <w:rPr>
          <w:rFonts w:ascii="Times New Roman" w:hAnsi="Times New Roman" w:cs="Times New Roman"/>
          <w:sz w:val="28"/>
          <w:szCs w:val="28"/>
        </w:rPr>
        <w:t xml:space="preserve"> застройщику для строительства многоквартирного дома, иного объекта недвижимости, незавершенный строительством многоквартирный дом, иной объект недвижимости застройщика,</w:t>
      </w:r>
      <w:r w:rsidR="008F33FD">
        <w:rPr>
          <w:rFonts w:ascii="Times New Roman" w:hAnsi="Times New Roman" w:cs="Times New Roman"/>
          <w:sz w:val="28"/>
          <w:szCs w:val="28"/>
        </w:rPr>
        <w:t xml:space="preserve"> а также</w:t>
      </w:r>
      <w:r w:rsidRPr="004F4ED5">
        <w:rPr>
          <w:rFonts w:ascii="Times New Roman" w:hAnsi="Times New Roman" w:cs="Times New Roman"/>
          <w:sz w:val="28"/>
          <w:szCs w:val="28"/>
        </w:rPr>
        <w:t xml:space="preserve"> о переходе прав на указанные объекты недвижимого имущества</w:t>
      </w:r>
      <w:r w:rsidR="00FB6D2A" w:rsidRPr="004F4ED5">
        <w:rPr>
          <w:rFonts w:ascii="Times New Roman" w:hAnsi="Times New Roman" w:cs="Times New Roman"/>
          <w:sz w:val="28"/>
          <w:szCs w:val="28"/>
        </w:rPr>
        <w:t>.</w:t>
      </w:r>
    </w:p>
    <w:p w:rsidR="009D48A7" w:rsidRDefault="00FB6D2A"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16009D">
        <w:rPr>
          <w:rFonts w:ascii="Times New Roman" w:hAnsi="Times New Roman" w:cs="Times New Roman"/>
          <w:sz w:val="28"/>
          <w:szCs w:val="28"/>
        </w:rPr>
        <w:t>Проектная документация, включающая в себя все в</w:t>
      </w:r>
      <w:r>
        <w:rPr>
          <w:rFonts w:ascii="Times New Roman" w:hAnsi="Times New Roman" w:cs="Times New Roman"/>
          <w:sz w:val="28"/>
          <w:szCs w:val="28"/>
        </w:rPr>
        <w:t>несенные в не</w:t>
      </w:r>
      <w:r w:rsidR="00F46B5E">
        <w:rPr>
          <w:rFonts w:ascii="Times New Roman" w:hAnsi="Times New Roman" w:cs="Times New Roman"/>
          <w:sz w:val="28"/>
          <w:szCs w:val="28"/>
        </w:rPr>
        <w:t>е изменения, а в случае наличия</w:t>
      </w:r>
      <w:r>
        <w:rPr>
          <w:rFonts w:ascii="Times New Roman" w:hAnsi="Times New Roman" w:cs="Times New Roman"/>
          <w:sz w:val="28"/>
          <w:szCs w:val="28"/>
        </w:rPr>
        <w:t xml:space="preserve"> также</w:t>
      </w:r>
      <w:r w:rsidRPr="0016009D">
        <w:rPr>
          <w:rFonts w:ascii="Times New Roman" w:hAnsi="Times New Roman" w:cs="Times New Roman"/>
          <w:sz w:val="28"/>
          <w:szCs w:val="28"/>
        </w:rPr>
        <w:t xml:space="preserve"> сметная документация, содержащая сводку затрат, сводный сметный расчет стоимости строительства, объектные и локальные сметные расчеты (сметы), сметные расчеты на отдельные виды затрат</w:t>
      </w:r>
      <w:r w:rsidR="00CB05EE" w:rsidRPr="0016009D">
        <w:rPr>
          <w:rFonts w:ascii="Times New Roman" w:hAnsi="Times New Roman" w:cs="Times New Roman"/>
          <w:sz w:val="28"/>
          <w:szCs w:val="28"/>
        </w:rPr>
        <w:t>.</w:t>
      </w:r>
      <w:r>
        <w:rPr>
          <w:rFonts w:ascii="Times New Roman" w:hAnsi="Times New Roman" w:cs="Times New Roman"/>
          <w:sz w:val="28"/>
          <w:szCs w:val="28"/>
        </w:rPr>
        <w:t xml:space="preserve"> </w:t>
      </w:r>
    </w:p>
    <w:p w:rsidR="003F1217" w:rsidRDefault="00942B49" w:rsidP="003F1217">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Св</w:t>
      </w:r>
      <w:r w:rsidR="003F1217">
        <w:rPr>
          <w:rFonts w:ascii="Times New Roman" w:hAnsi="Times New Roman" w:cs="Times New Roman"/>
          <w:sz w:val="28"/>
          <w:szCs w:val="28"/>
        </w:rPr>
        <w:t>е</w:t>
      </w:r>
      <w:r>
        <w:rPr>
          <w:rFonts w:ascii="Times New Roman" w:hAnsi="Times New Roman" w:cs="Times New Roman"/>
          <w:sz w:val="28"/>
          <w:szCs w:val="28"/>
        </w:rPr>
        <w:t>дения</w:t>
      </w:r>
      <w:r w:rsidR="0071211E" w:rsidRPr="004F4ED5">
        <w:rPr>
          <w:rFonts w:ascii="Times New Roman" w:hAnsi="Times New Roman" w:cs="Times New Roman"/>
          <w:sz w:val="28"/>
          <w:szCs w:val="28"/>
        </w:rPr>
        <w:t xml:space="preserve"> о </w:t>
      </w:r>
      <w:r w:rsidR="00513352" w:rsidRPr="004F4ED5">
        <w:rPr>
          <w:rFonts w:ascii="Times New Roman" w:hAnsi="Times New Roman" w:cs="Times New Roman"/>
          <w:sz w:val="28"/>
          <w:szCs w:val="28"/>
        </w:rPr>
        <w:t>членстве</w:t>
      </w:r>
      <w:r w:rsidR="00A12EB7" w:rsidRPr="004F4ED5">
        <w:rPr>
          <w:rFonts w:ascii="Times New Roman" w:hAnsi="Times New Roman" w:cs="Times New Roman"/>
          <w:sz w:val="28"/>
          <w:szCs w:val="28"/>
        </w:rPr>
        <w:t xml:space="preserve"> в саморегулируемой организаци</w:t>
      </w:r>
      <w:r w:rsidR="00CA4AE1" w:rsidRPr="004F4ED5">
        <w:rPr>
          <w:rFonts w:ascii="Times New Roman" w:hAnsi="Times New Roman" w:cs="Times New Roman"/>
          <w:sz w:val="28"/>
          <w:szCs w:val="28"/>
        </w:rPr>
        <w:t>и</w:t>
      </w:r>
      <w:r w:rsidR="00A12EB7" w:rsidRPr="004F4ED5">
        <w:rPr>
          <w:rFonts w:ascii="Times New Roman" w:hAnsi="Times New Roman" w:cs="Times New Roman"/>
          <w:sz w:val="28"/>
          <w:szCs w:val="28"/>
        </w:rPr>
        <w:t xml:space="preserve"> в области строительства, реконструкции, капитального ремонта объектов капитального строительства</w:t>
      </w:r>
      <w:r w:rsidR="003F1217">
        <w:rPr>
          <w:rFonts w:ascii="Times New Roman" w:hAnsi="Times New Roman" w:cs="Times New Roman"/>
          <w:sz w:val="28"/>
          <w:szCs w:val="28"/>
        </w:rPr>
        <w:t>, инженерных изысканий, архитектурно-строительного проектирования.</w:t>
      </w:r>
    </w:p>
    <w:p w:rsidR="00264C62" w:rsidRPr="00C62AC1" w:rsidRDefault="0071211E"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93300B">
        <w:rPr>
          <w:rFonts w:ascii="Times New Roman" w:hAnsi="Times New Roman" w:cs="Times New Roman"/>
          <w:sz w:val="28"/>
          <w:szCs w:val="28"/>
        </w:rPr>
        <w:t>Заключение государственной экологи</w:t>
      </w:r>
      <w:r>
        <w:rPr>
          <w:rFonts w:ascii="Times New Roman" w:hAnsi="Times New Roman" w:cs="Times New Roman"/>
          <w:sz w:val="28"/>
          <w:szCs w:val="28"/>
        </w:rPr>
        <w:t>ческой экспертизы (при наличии)</w:t>
      </w:r>
      <w:r w:rsidR="00264C62" w:rsidRPr="0093300B">
        <w:rPr>
          <w:rFonts w:ascii="Times New Roman" w:hAnsi="Times New Roman" w:cs="Times New Roman"/>
          <w:sz w:val="28"/>
          <w:szCs w:val="28"/>
        </w:rPr>
        <w:t>.</w:t>
      </w:r>
    </w:p>
    <w:p w:rsidR="009D48A7" w:rsidRPr="00B84ADF"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B84ADF">
        <w:rPr>
          <w:rFonts w:ascii="Times New Roman" w:hAnsi="Times New Roman" w:cs="Times New Roman"/>
          <w:sz w:val="28"/>
          <w:szCs w:val="28"/>
        </w:rPr>
        <w:t>Договоры на подключение многоквартирного дома и (или) иного объекта недвижимости к сетям инженерно-технического обеспечения.</w:t>
      </w:r>
    </w:p>
    <w:p w:rsidR="009D48A7" w:rsidRPr="00200DB7"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200DB7">
        <w:rPr>
          <w:rFonts w:ascii="Times New Roman" w:hAnsi="Times New Roman" w:cs="Times New Roman"/>
          <w:sz w:val="28"/>
          <w:szCs w:val="28"/>
        </w:rPr>
        <w:t>Документы, касающиеся экспертизы проектной документации многоквартирного дома.</w:t>
      </w:r>
    </w:p>
    <w:p w:rsidR="009D48A7" w:rsidRDefault="0071211E"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Сведения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w:t>
      </w:r>
      <w:r w:rsidR="008F33FD">
        <w:rPr>
          <w:rFonts w:ascii="Times New Roman" w:hAnsi="Times New Roman" w:cs="Times New Roman"/>
          <w:sz w:val="28"/>
          <w:szCs w:val="28"/>
        </w:rPr>
        <w:t>у</w:t>
      </w:r>
      <w:r>
        <w:rPr>
          <w:rFonts w:ascii="Times New Roman" w:hAnsi="Times New Roman" w:cs="Times New Roman"/>
          <w:sz w:val="28"/>
          <w:szCs w:val="28"/>
        </w:rPr>
        <w:t xml:space="preserve">, с указанием полного наименования юридического лица или фамилии, имени, отчества </w:t>
      </w:r>
      <w:r>
        <w:rPr>
          <w:rFonts w:ascii="Times New Roman" w:hAnsi="Times New Roman" w:cs="Times New Roman"/>
          <w:sz w:val="28"/>
          <w:szCs w:val="28"/>
        </w:rPr>
        <w:lastRenderedPageBreak/>
        <w:t>(если имеется) индивидуального предпринимателя,</w:t>
      </w:r>
      <w:r w:rsidR="009550F8">
        <w:rPr>
          <w:rFonts w:ascii="Times New Roman" w:hAnsi="Times New Roman" w:cs="Times New Roman"/>
          <w:sz w:val="28"/>
          <w:szCs w:val="28"/>
        </w:rPr>
        <w:t xml:space="preserve"> его</w:t>
      </w:r>
      <w:r>
        <w:rPr>
          <w:rFonts w:ascii="Times New Roman" w:hAnsi="Times New Roman" w:cs="Times New Roman"/>
          <w:sz w:val="28"/>
          <w:szCs w:val="28"/>
        </w:rPr>
        <w:t xml:space="preserve"> адреса (места нахождения), а также о видах таких товаров, работ, услуг и информаци</w:t>
      </w:r>
      <w:r w:rsidR="00466F8B">
        <w:rPr>
          <w:rFonts w:ascii="Times New Roman" w:hAnsi="Times New Roman" w:cs="Times New Roman"/>
          <w:sz w:val="28"/>
          <w:szCs w:val="28"/>
        </w:rPr>
        <w:t>я</w:t>
      </w:r>
      <w:r>
        <w:rPr>
          <w:rFonts w:ascii="Times New Roman" w:hAnsi="Times New Roman" w:cs="Times New Roman"/>
          <w:sz w:val="28"/>
          <w:szCs w:val="28"/>
        </w:rPr>
        <w:t xml:space="preserve"> о наличии у этих лиц соответствующих допусков (лицензий) к осуществлению указанных видов работ</w:t>
      </w:r>
      <w:proofErr w:type="gramEnd"/>
      <w:r>
        <w:rPr>
          <w:rFonts w:ascii="Times New Roman" w:hAnsi="Times New Roman" w:cs="Times New Roman"/>
          <w:sz w:val="28"/>
          <w:szCs w:val="28"/>
        </w:rPr>
        <w:t xml:space="preserve">, поставок товаров и предоставлению услуг, если законодательством Российской Федерации предусмотрено требование </w:t>
      </w:r>
      <w:r w:rsidR="009550F8">
        <w:rPr>
          <w:rFonts w:ascii="Times New Roman" w:hAnsi="Times New Roman" w:cs="Times New Roman"/>
          <w:sz w:val="28"/>
          <w:szCs w:val="28"/>
        </w:rPr>
        <w:t>о</w:t>
      </w:r>
      <w:r w:rsidR="00466F8B">
        <w:rPr>
          <w:rFonts w:ascii="Times New Roman" w:hAnsi="Times New Roman" w:cs="Times New Roman"/>
          <w:sz w:val="28"/>
          <w:szCs w:val="28"/>
        </w:rPr>
        <w:t xml:space="preserve"> наличи</w:t>
      </w:r>
      <w:r w:rsidR="009550F8">
        <w:rPr>
          <w:rFonts w:ascii="Times New Roman" w:hAnsi="Times New Roman" w:cs="Times New Roman"/>
          <w:sz w:val="28"/>
          <w:szCs w:val="28"/>
        </w:rPr>
        <w:t>и</w:t>
      </w:r>
      <w:r>
        <w:rPr>
          <w:rFonts w:ascii="Times New Roman" w:hAnsi="Times New Roman" w:cs="Times New Roman"/>
          <w:sz w:val="28"/>
          <w:szCs w:val="28"/>
        </w:rPr>
        <w:t xml:space="preserve"> указанных допусков (лицензий)</w:t>
      </w:r>
      <w:r w:rsidR="009D48A7" w:rsidRPr="00C62AC1">
        <w:rPr>
          <w:rFonts w:ascii="Times New Roman" w:hAnsi="Times New Roman" w:cs="Times New Roman"/>
          <w:sz w:val="28"/>
          <w:szCs w:val="28"/>
        </w:rPr>
        <w:t>.</w:t>
      </w:r>
    </w:p>
    <w:p w:rsidR="0071211E" w:rsidRDefault="0077753D" w:rsidP="004F4ED5">
      <w:pPr>
        <w:pStyle w:val="a3"/>
        <w:widowControl w:val="0"/>
        <w:numPr>
          <w:ilvl w:val="1"/>
          <w:numId w:val="1"/>
        </w:numPr>
        <w:tabs>
          <w:tab w:val="left" w:pos="1418"/>
        </w:tabs>
        <w:spacing w:after="0" w:line="360" w:lineRule="auto"/>
        <w:ind w:left="0" w:firstLine="709"/>
        <w:jc w:val="both"/>
        <w:rPr>
          <w:rFonts w:ascii="Times New Roman" w:eastAsia="Times New Roman" w:hAnsi="Times New Roman" w:cs="Times New Roman"/>
          <w:sz w:val="28"/>
          <w:szCs w:val="28"/>
          <w:lang w:eastAsia="ru-RU"/>
        </w:rPr>
      </w:pPr>
      <w:hyperlink w:anchor="Par91" w:tooltip="                                  Реестр" w:history="1">
        <w:r w:rsidR="0071211E" w:rsidRPr="0088137C">
          <w:rPr>
            <w:rFonts w:ascii="Times New Roman" w:eastAsia="Times New Roman" w:hAnsi="Times New Roman" w:cs="Times New Roman"/>
            <w:sz w:val="28"/>
            <w:szCs w:val="28"/>
            <w:lang w:eastAsia="ru-RU"/>
          </w:rPr>
          <w:t>Реестр</w:t>
        </w:r>
      </w:hyperlink>
      <w:r w:rsidR="0071211E" w:rsidRPr="0088137C">
        <w:rPr>
          <w:rFonts w:ascii="Times New Roman" w:eastAsia="Times New Roman" w:hAnsi="Times New Roman" w:cs="Times New Roman"/>
          <w:sz w:val="28"/>
          <w:szCs w:val="28"/>
          <w:lang w:eastAsia="ru-RU"/>
        </w:rPr>
        <w:t xml:space="preserve"> заключенных договоров на привлечение денежных средств участников строительства многоквартирного дома и (или) иного объекта недвижимости</w:t>
      </w:r>
      <w:r w:rsidR="0071211E">
        <w:rPr>
          <w:rFonts w:ascii="Times New Roman" w:eastAsia="Times New Roman" w:hAnsi="Times New Roman" w:cs="Times New Roman"/>
          <w:sz w:val="28"/>
          <w:szCs w:val="28"/>
          <w:lang w:eastAsia="ru-RU"/>
        </w:rPr>
        <w:t xml:space="preserve"> согласно приложению № 1.</w:t>
      </w:r>
    </w:p>
    <w:p w:rsidR="00CB05EE" w:rsidRDefault="0077753D" w:rsidP="004F4ED5">
      <w:pPr>
        <w:pStyle w:val="a3"/>
        <w:numPr>
          <w:ilvl w:val="1"/>
          <w:numId w:val="1"/>
        </w:numPr>
        <w:tabs>
          <w:tab w:val="left" w:pos="1418"/>
        </w:tabs>
        <w:spacing w:after="0" w:line="360" w:lineRule="auto"/>
        <w:ind w:left="0" w:firstLine="709"/>
        <w:jc w:val="both"/>
        <w:rPr>
          <w:rFonts w:ascii="Times New Roman" w:hAnsi="Times New Roman" w:cs="Times New Roman"/>
          <w:sz w:val="28"/>
          <w:szCs w:val="28"/>
        </w:rPr>
      </w:pPr>
      <w:hyperlink w:anchor="Par153" w:tooltip="СПРАВКА" w:history="1">
        <w:r w:rsidR="0071211E" w:rsidRPr="0088137C">
          <w:rPr>
            <w:rFonts w:ascii="Times New Roman" w:eastAsia="Times New Roman" w:hAnsi="Times New Roman" w:cs="Times New Roman"/>
            <w:sz w:val="28"/>
            <w:szCs w:val="28"/>
            <w:lang w:eastAsia="ru-RU"/>
          </w:rPr>
          <w:t>Справка</w:t>
        </w:r>
      </w:hyperlink>
      <w:r w:rsidR="0071211E" w:rsidRPr="0088137C">
        <w:rPr>
          <w:rFonts w:ascii="Times New Roman" w:eastAsia="Times New Roman" w:hAnsi="Times New Roman" w:cs="Times New Roman"/>
          <w:sz w:val="28"/>
          <w:szCs w:val="28"/>
          <w:lang w:eastAsia="ru-RU"/>
        </w:rPr>
        <w:t xml:space="preserve"> об объемах выполненных застройщиком работ при строительстве (создании) многоквартирного дома и (или) иного объекта недвижимости</w:t>
      </w:r>
      <w:r w:rsidR="0071211E">
        <w:rPr>
          <w:rFonts w:ascii="Times New Roman" w:eastAsia="Times New Roman" w:hAnsi="Times New Roman" w:cs="Times New Roman"/>
          <w:sz w:val="28"/>
          <w:szCs w:val="28"/>
          <w:lang w:eastAsia="ru-RU"/>
        </w:rPr>
        <w:t xml:space="preserve"> согласно приложению № 2</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Справка об опубликовании проектной декларации и вносимых в нее изменений в средствах массовой информации с указанием наименования, реквизитов средств массовой информации, дат размещения информации (в случае производства рекламы и опубликования проектной декларации в средствах массовой информации). Справка заверяется печатью выдавшей ее организации</w:t>
      </w:r>
      <w:r w:rsidR="00EA7BF7">
        <w:rPr>
          <w:rFonts w:ascii="Times New Roman" w:hAnsi="Times New Roman" w:cs="Times New Roman"/>
          <w:sz w:val="28"/>
          <w:szCs w:val="28"/>
        </w:rPr>
        <w:t xml:space="preserve"> (при наличии)</w:t>
      </w:r>
      <w:r w:rsidRPr="00C62AC1">
        <w:rPr>
          <w:rFonts w:ascii="Times New Roman" w:hAnsi="Times New Roman" w:cs="Times New Roman"/>
          <w:sz w:val="28"/>
          <w:szCs w:val="28"/>
        </w:rPr>
        <w:t xml:space="preserve"> и подписью руководителя этой организации.</w:t>
      </w:r>
    </w:p>
    <w:p w:rsidR="009D48A7"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Договоры о совместной деятельности по строительству многоквартирного дома и (или) иного объекта недвижимости (при наличии).</w:t>
      </w:r>
    </w:p>
    <w:p w:rsidR="00CC5126" w:rsidRPr="004F4ED5" w:rsidRDefault="00CC5126" w:rsidP="004F4ED5">
      <w:pPr>
        <w:pStyle w:val="a3"/>
        <w:widowControl w:val="0"/>
        <w:numPr>
          <w:ilvl w:val="1"/>
          <w:numId w:val="1"/>
        </w:numPr>
        <w:tabs>
          <w:tab w:val="left" w:pos="1418"/>
        </w:tabs>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Договор об освоении территории в целях строительства жилья экономического класса (при наличии).</w:t>
      </w:r>
    </w:p>
    <w:p w:rsidR="00CC5126" w:rsidRPr="004F4ED5" w:rsidRDefault="00CC5126" w:rsidP="004F4ED5">
      <w:pPr>
        <w:pStyle w:val="a3"/>
        <w:widowControl w:val="0"/>
        <w:numPr>
          <w:ilvl w:val="1"/>
          <w:numId w:val="1"/>
        </w:numPr>
        <w:tabs>
          <w:tab w:val="left" w:pos="1418"/>
        </w:tabs>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Договор о комплексном освоении территории в целях строительства жилья экономического класса (при наличии).</w:t>
      </w:r>
    </w:p>
    <w:p w:rsidR="00CB05EE" w:rsidRPr="00C62AC1" w:rsidRDefault="00CC5126"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D626DC">
        <w:rPr>
          <w:rFonts w:ascii="Times New Roman" w:hAnsi="Times New Roman" w:cs="Times New Roman"/>
          <w:sz w:val="28"/>
          <w:szCs w:val="28"/>
        </w:rPr>
        <w:t>Протокол о результатах</w:t>
      </w:r>
      <w:r w:rsidR="009550F8">
        <w:rPr>
          <w:rFonts w:ascii="Times New Roman" w:hAnsi="Times New Roman" w:cs="Times New Roman"/>
          <w:sz w:val="28"/>
          <w:szCs w:val="28"/>
        </w:rPr>
        <w:t xml:space="preserve"> проведения</w:t>
      </w:r>
      <w:r w:rsidRPr="00D626DC">
        <w:rPr>
          <w:rFonts w:ascii="Times New Roman" w:hAnsi="Times New Roman" w:cs="Times New Roman"/>
          <w:sz w:val="28"/>
          <w:szCs w:val="28"/>
        </w:rPr>
        <w:t xml:space="preserve"> аукциона на право заключения договора об освоении территории в целях строительства</w:t>
      </w:r>
      <w:r w:rsidR="00BF7237">
        <w:rPr>
          <w:rFonts w:ascii="Times New Roman" w:hAnsi="Times New Roman" w:cs="Times New Roman"/>
          <w:sz w:val="28"/>
          <w:szCs w:val="28"/>
        </w:rPr>
        <w:t xml:space="preserve"> стандартного</w:t>
      </w:r>
      <w:r w:rsidRPr="00D626DC">
        <w:rPr>
          <w:rFonts w:ascii="Times New Roman" w:hAnsi="Times New Roman" w:cs="Times New Roman"/>
          <w:sz w:val="28"/>
          <w:szCs w:val="28"/>
        </w:rPr>
        <w:t xml:space="preserve"> жилья или договора о комплексном освоении территории в целях строительства </w:t>
      </w:r>
      <w:r>
        <w:rPr>
          <w:rFonts w:ascii="Times New Roman" w:hAnsi="Times New Roman" w:cs="Times New Roman"/>
          <w:sz w:val="28"/>
          <w:szCs w:val="28"/>
        </w:rPr>
        <w:t xml:space="preserve">стандартного </w:t>
      </w:r>
      <w:r w:rsidRPr="00D626DC">
        <w:rPr>
          <w:rFonts w:ascii="Times New Roman" w:hAnsi="Times New Roman" w:cs="Times New Roman"/>
          <w:sz w:val="28"/>
          <w:szCs w:val="28"/>
        </w:rPr>
        <w:t>жилья либо в случа</w:t>
      </w:r>
      <w:r>
        <w:rPr>
          <w:rFonts w:ascii="Times New Roman" w:hAnsi="Times New Roman" w:cs="Times New Roman"/>
          <w:sz w:val="28"/>
          <w:szCs w:val="28"/>
        </w:rPr>
        <w:t xml:space="preserve">ях, предусмотренных </w:t>
      </w:r>
      <w:r w:rsidR="00920E70">
        <w:rPr>
          <w:rFonts w:ascii="Times New Roman" w:hAnsi="Times New Roman" w:cs="Times New Roman"/>
          <w:sz w:val="28"/>
          <w:szCs w:val="28"/>
        </w:rPr>
        <w:br/>
      </w:r>
      <w:r>
        <w:rPr>
          <w:rFonts w:ascii="Times New Roman" w:hAnsi="Times New Roman" w:cs="Times New Roman"/>
          <w:sz w:val="28"/>
          <w:szCs w:val="28"/>
        </w:rPr>
        <w:t>частями 24 –</w:t>
      </w:r>
      <w:r w:rsidRPr="00D626DC">
        <w:rPr>
          <w:rFonts w:ascii="Times New Roman" w:hAnsi="Times New Roman" w:cs="Times New Roman"/>
          <w:sz w:val="28"/>
          <w:szCs w:val="28"/>
        </w:rPr>
        <w:t xml:space="preserve"> 26 статьи 46.7 Градостроительного кодекса Российской Федерации, извещение о проведении такого аукциона</w:t>
      </w:r>
      <w:r>
        <w:rPr>
          <w:rFonts w:ascii="Times New Roman" w:hAnsi="Times New Roman" w:cs="Times New Roman"/>
          <w:sz w:val="28"/>
          <w:szCs w:val="28"/>
        </w:rPr>
        <w:t xml:space="preserve"> (при наличии)</w:t>
      </w:r>
      <w:r w:rsidR="00CB05EE">
        <w:rPr>
          <w:rFonts w:ascii="Times New Roman" w:hAnsi="Times New Roman" w:cs="Times New Roman"/>
          <w:sz w:val="28"/>
          <w:szCs w:val="28"/>
        </w:rPr>
        <w:t>.</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lastRenderedPageBreak/>
        <w:t>Инвестиционные договоры, связанные со строительством многоквартирного дома и (или) иного объекта недвижимости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Агентские договоры, связанные со строительством многоквартирного дома и (или) иного объекта недвижимости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Договоры поручения, связанные со строительством многоквартирного дома и (или) иного объекта недвижимости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Договоры строительного подряда, поставки строительных материалов, иные договоры, связанные со строительством многоквартирного дома и (или) иного объекта недвижимости (при наличии).</w:t>
      </w:r>
    </w:p>
    <w:p w:rsidR="009D48A7" w:rsidRPr="00C62AC1" w:rsidRDefault="00B93AD3"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41117D">
        <w:rPr>
          <w:rFonts w:ascii="Times New Roman" w:hAnsi="Times New Roman" w:cs="Times New Roman"/>
          <w:sz w:val="28"/>
          <w:szCs w:val="28"/>
        </w:rPr>
        <w:t>Кредитный договор, предметом которого является предоставление денежных средств на строительство (создание) многоквартирного дома и (или) иного объекта недвижимости, сторонами которого являются застройщик и банк (при наличии)</w:t>
      </w:r>
      <w:r w:rsidR="009D48A7" w:rsidRPr="00CB05EE">
        <w:rPr>
          <w:rFonts w:ascii="Times New Roman" w:hAnsi="Times New Roman" w:cs="Times New Roman"/>
          <w:sz w:val="28"/>
          <w:szCs w:val="28"/>
        </w:rPr>
        <w:t>.</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Договоры займа, связанные со строительством многоквартирного дома и (или) иного объекта недвижимости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Договоры о задатке, связанные со строительством многоквартирного дома и (или) иного объекта недвижимости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Предварительные договоры и иные договоры, связанные со строительством многоквартирного дома и (или) иного объекта недвижимости (при наличии).</w:t>
      </w:r>
    </w:p>
    <w:p w:rsidR="009D48A7"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B05EE">
        <w:rPr>
          <w:rFonts w:ascii="Times New Roman" w:hAnsi="Times New Roman" w:cs="Times New Roman"/>
          <w:sz w:val="28"/>
          <w:szCs w:val="28"/>
        </w:rPr>
        <w:t>Договоры банковского поручительства, связанные со строительством многоквартирного дома и (или) иного объекта недвижимости (при наличии).</w:t>
      </w:r>
    </w:p>
    <w:p w:rsidR="00B93AD3" w:rsidRPr="004F4ED5" w:rsidRDefault="00B93AD3" w:rsidP="00EB05BB">
      <w:pPr>
        <w:pStyle w:val="a3"/>
        <w:widowControl w:val="0"/>
        <w:numPr>
          <w:ilvl w:val="1"/>
          <w:numId w:val="1"/>
        </w:numPr>
        <w:tabs>
          <w:tab w:val="left" w:pos="1418"/>
        </w:tabs>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Договор залога земельного участка</w:t>
      </w:r>
      <w:r w:rsidR="0061512D">
        <w:rPr>
          <w:rFonts w:ascii="Times New Roman" w:eastAsia="Times New Roman" w:hAnsi="Times New Roman" w:cs="Times New Roman"/>
          <w:sz w:val="28"/>
          <w:szCs w:val="28"/>
          <w:lang w:eastAsia="ru-RU"/>
        </w:rPr>
        <w:t xml:space="preserve"> либо</w:t>
      </w:r>
      <w:r w:rsidR="00BF7237">
        <w:rPr>
          <w:rFonts w:ascii="Times New Roman" w:eastAsia="Times New Roman" w:hAnsi="Times New Roman" w:cs="Times New Roman"/>
          <w:sz w:val="28"/>
          <w:szCs w:val="28"/>
          <w:lang w:eastAsia="ru-RU"/>
        </w:rPr>
        <w:t xml:space="preserve"> д</w:t>
      </w:r>
      <w:r w:rsidR="00BF7237" w:rsidRPr="004F4ED5">
        <w:rPr>
          <w:rFonts w:ascii="Times New Roman" w:eastAsia="Times New Roman" w:hAnsi="Times New Roman" w:cs="Times New Roman"/>
          <w:sz w:val="28"/>
          <w:szCs w:val="28"/>
          <w:lang w:eastAsia="ru-RU"/>
        </w:rPr>
        <w:t>оговор</w:t>
      </w:r>
      <w:r w:rsidR="0061512D">
        <w:rPr>
          <w:rFonts w:ascii="Times New Roman" w:eastAsia="Times New Roman" w:hAnsi="Times New Roman" w:cs="Times New Roman"/>
          <w:sz w:val="28"/>
          <w:szCs w:val="28"/>
          <w:lang w:eastAsia="ru-RU"/>
        </w:rPr>
        <w:t xml:space="preserve"> залог</w:t>
      </w:r>
      <w:r w:rsidR="00BF7237">
        <w:rPr>
          <w:rFonts w:ascii="Times New Roman" w:eastAsia="Times New Roman" w:hAnsi="Times New Roman" w:cs="Times New Roman"/>
          <w:sz w:val="28"/>
          <w:szCs w:val="28"/>
          <w:lang w:eastAsia="ru-RU"/>
        </w:rPr>
        <w:t>а</w:t>
      </w:r>
      <w:r w:rsidR="0061512D">
        <w:rPr>
          <w:rFonts w:ascii="Times New Roman" w:eastAsia="Times New Roman" w:hAnsi="Times New Roman" w:cs="Times New Roman"/>
          <w:sz w:val="28"/>
          <w:szCs w:val="28"/>
          <w:lang w:eastAsia="ru-RU"/>
        </w:rPr>
        <w:t xml:space="preserve"> права аренды или права субаренды</w:t>
      </w:r>
      <w:r w:rsidRPr="004F4ED5">
        <w:rPr>
          <w:rFonts w:ascii="Times New Roman" w:eastAsia="Times New Roman" w:hAnsi="Times New Roman" w:cs="Times New Roman"/>
          <w:sz w:val="28"/>
          <w:szCs w:val="28"/>
          <w:lang w:eastAsia="ru-RU"/>
        </w:rPr>
        <w:t>, сторонами которого являются застройщик и банк.</w:t>
      </w:r>
    </w:p>
    <w:p w:rsidR="00B93AD3" w:rsidRPr="00EB05BB" w:rsidRDefault="00B93AD3" w:rsidP="00352842">
      <w:pPr>
        <w:pStyle w:val="a3"/>
        <w:widowControl w:val="0"/>
        <w:numPr>
          <w:ilvl w:val="1"/>
          <w:numId w:val="1"/>
        </w:numPr>
        <w:tabs>
          <w:tab w:val="left" w:pos="1418"/>
        </w:tabs>
        <w:spacing w:after="0" w:line="360" w:lineRule="auto"/>
        <w:ind w:left="0" w:firstLine="709"/>
        <w:jc w:val="both"/>
        <w:rPr>
          <w:rFonts w:ascii="Times New Roman" w:hAnsi="Times New Roman" w:cs="Times New Roman"/>
          <w:sz w:val="28"/>
          <w:szCs w:val="28"/>
        </w:rPr>
      </w:pPr>
      <w:proofErr w:type="gramStart"/>
      <w:r w:rsidRPr="004F4ED5">
        <w:rPr>
          <w:rFonts w:ascii="Times New Roman" w:eastAsia="Times New Roman" w:hAnsi="Times New Roman" w:cs="Times New Roman"/>
          <w:sz w:val="28"/>
          <w:szCs w:val="28"/>
          <w:lang w:eastAsia="ru-RU"/>
        </w:rPr>
        <w:t xml:space="preserve">Согласие банка на удовлетворение своих требований за счет заложенного имущества в </w:t>
      </w:r>
      <w:r w:rsidR="00CC1E7D">
        <w:rPr>
          <w:rFonts w:ascii="Times New Roman" w:eastAsia="Times New Roman" w:hAnsi="Times New Roman" w:cs="Times New Roman"/>
          <w:sz w:val="28"/>
          <w:szCs w:val="28"/>
          <w:lang w:eastAsia="ru-RU"/>
        </w:rPr>
        <w:t>соответствии</w:t>
      </w:r>
      <w:r w:rsidRPr="004F4ED5">
        <w:rPr>
          <w:rFonts w:ascii="Times New Roman" w:eastAsia="Times New Roman" w:hAnsi="Times New Roman" w:cs="Times New Roman"/>
          <w:sz w:val="28"/>
          <w:szCs w:val="28"/>
          <w:lang w:eastAsia="ru-RU"/>
        </w:rPr>
        <w:t xml:space="preserve"> </w:t>
      </w:r>
      <w:r w:rsidR="00115329">
        <w:rPr>
          <w:rFonts w:ascii="Times New Roman" w:eastAsia="Times New Roman" w:hAnsi="Times New Roman" w:cs="Times New Roman"/>
          <w:sz w:val="28"/>
          <w:szCs w:val="28"/>
          <w:lang w:eastAsia="ru-RU"/>
        </w:rPr>
        <w:t>с</w:t>
      </w:r>
      <w:r w:rsidRPr="004F4ED5">
        <w:rPr>
          <w:rFonts w:ascii="Times New Roman" w:eastAsia="Times New Roman" w:hAnsi="Times New Roman" w:cs="Times New Roman"/>
          <w:sz w:val="28"/>
          <w:szCs w:val="28"/>
          <w:lang w:eastAsia="ru-RU"/>
        </w:rPr>
        <w:t xml:space="preserve"> частью 2 статьи 15 Федерального закона о</w:t>
      </w:r>
      <w:r w:rsidR="00920E70">
        <w:rPr>
          <w:rFonts w:ascii="Times New Roman" w:eastAsia="Times New Roman" w:hAnsi="Times New Roman" w:cs="Times New Roman"/>
          <w:sz w:val="28"/>
          <w:szCs w:val="28"/>
          <w:lang w:eastAsia="ru-RU"/>
        </w:rPr>
        <w:t>т 30.12.2004 № 214-ФЗ, в случае</w:t>
      </w:r>
      <w:r w:rsidRPr="004F4ED5">
        <w:rPr>
          <w:rFonts w:ascii="Times New Roman" w:eastAsia="Times New Roman" w:hAnsi="Times New Roman" w:cs="Times New Roman"/>
          <w:sz w:val="28"/>
          <w:szCs w:val="28"/>
          <w:lang w:eastAsia="ru-RU"/>
        </w:rPr>
        <w:t xml:space="preserve"> есл</w:t>
      </w:r>
      <w:r w:rsidR="00BF7237">
        <w:rPr>
          <w:rFonts w:ascii="Times New Roman" w:eastAsia="Times New Roman" w:hAnsi="Times New Roman" w:cs="Times New Roman"/>
          <w:sz w:val="28"/>
          <w:szCs w:val="28"/>
          <w:lang w:eastAsia="ru-RU"/>
        </w:rPr>
        <w:t>и имущество, указанное в частях </w:t>
      </w:r>
      <w:r w:rsidRPr="004F4ED5">
        <w:rPr>
          <w:rFonts w:ascii="Times New Roman" w:eastAsia="Times New Roman" w:hAnsi="Times New Roman" w:cs="Times New Roman"/>
          <w:sz w:val="28"/>
          <w:szCs w:val="28"/>
          <w:lang w:eastAsia="ru-RU"/>
        </w:rPr>
        <w:t xml:space="preserve">1 </w:t>
      </w:r>
      <w:r w:rsidR="002A6524" w:rsidRPr="004F4ED5">
        <w:rPr>
          <w:rFonts w:ascii="Times New Roman" w:eastAsia="Times New Roman" w:hAnsi="Times New Roman" w:cs="Times New Roman"/>
          <w:sz w:val="28"/>
          <w:szCs w:val="28"/>
          <w:lang w:eastAsia="ru-RU"/>
        </w:rPr>
        <w:t>–</w:t>
      </w:r>
      <w:r w:rsidRPr="004F4ED5">
        <w:rPr>
          <w:rFonts w:ascii="Times New Roman" w:eastAsia="Times New Roman" w:hAnsi="Times New Roman" w:cs="Times New Roman"/>
          <w:sz w:val="28"/>
          <w:szCs w:val="28"/>
          <w:lang w:eastAsia="ru-RU"/>
        </w:rPr>
        <w:t xml:space="preserve"> 3 статьи 13 Федерального закона от 30.12.2004 № 214-ФЗ, </w:t>
      </w:r>
      <w:r w:rsidR="00EB05BB" w:rsidRPr="004F4ED5">
        <w:rPr>
          <w:rFonts w:ascii="Times New Roman" w:eastAsia="Times New Roman" w:hAnsi="Times New Roman" w:cs="Times New Roman"/>
          <w:sz w:val="28"/>
          <w:szCs w:val="28"/>
          <w:lang w:eastAsia="ru-RU"/>
        </w:rPr>
        <w:lastRenderedPageBreak/>
        <w:t xml:space="preserve">передавалось в залог банку </w:t>
      </w:r>
      <w:r w:rsidR="00EB05BB">
        <w:rPr>
          <w:rFonts w:ascii="Times New Roman" w:hAnsi="Times New Roman" w:cs="Times New Roman"/>
          <w:sz w:val="28"/>
          <w:szCs w:val="28"/>
        </w:rPr>
        <w:t>в обеспечение возврата кредита, предоставленного банком застройщику на строительство (создание) многоквартирного дома и (или) иного объекта недвижимости, в</w:t>
      </w:r>
      <w:proofErr w:type="gramEnd"/>
      <w:r w:rsidR="00EB05BB">
        <w:rPr>
          <w:rFonts w:ascii="Times New Roman" w:hAnsi="Times New Roman" w:cs="Times New Roman"/>
          <w:sz w:val="28"/>
          <w:szCs w:val="28"/>
        </w:rPr>
        <w:t xml:space="preserve"> </w:t>
      </w:r>
      <w:proofErr w:type="gramStart"/>
      <w:r w:rsidR="00EB05BB">
        <w:rPr>
          <w:rFonts w:ascii="Times New Roman" w:hAnsi="Times New Roman" w:cs="Times New Roman"/>
          <w:sz w:val="28"/>
          <w:szCs w:val="28"/>
        </w:rPr>
        <w:t>состав</w:t>
      </w:r>
      <w:proofErr w:type="gramEnd"/>
      <w:r w:rsidR="00EB05BB">
        <w:rPr>
          <w:rFonts w:ascii="Times New Roman" w:hAnsi="Times New Roman" w:cs="Times New Roman"/>
          <w:sz w:val="28"/>
          <w:szCs w:val="28"/>
        </w:rPr>
        <w:t xml:space="preserve"> которых входят объекты долевого строительства</w:t>
      </w:r>
      <w:r w:rsidR="00EB05BB">
        <w:rPr>
          <w:rFonts w:ascii="Times New Roman" w:eastAsia="Times New Roman" w:hAnsi="Times New Roman" w:cs="Times New Roman"/>
          <w:sz w:val="28"/>
          <w:szCs w:val="28"/>
          <w:lang w:eastAsia="ru-RU"/>
        </w:rPr>
        <w:t>.</w:t>
      </w:r>
    </w:p>
    <w:p w:rsidR="00B93AD3" w:rsidRPr="004F4ED5" w:rsidRDefault="00B93AD3" w:rsidP="004F4ED5">
      <w:pPr>
        <w:pStyle w:val="a3"/>
        <w:widowControl w:val="0"/>
        <w:numPr>
          <w:ilvl w:val="1"/>
          <w:numId w:val="1"/>
        </w:numPr>
        <w:tabs>
          <w:tab w:val="left" w:pos="1418"/>
        </w:tabs>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 xml:space="preserve">Согласие банка на прекращение права залога на объекты долевого строительства в </w:t>
      </w:r>
      <w:r w:rsidR="00CC1E7D">
        <w:rPr>
          <w:rFonts w:ascii="Times New Roman" w:eastAsia="Times New Roman" w:hAnsi="Times New Roman" w:cs="Times New Roman"/>
          <w:sz w:val="28"/>
          <w:szCs w:val="28"/>
          <w:lang w:eastAsia="ru-RU"/>
        </w:rPr>
        <w:t>случа</w:t>
      </w:r>
      <w:r w:rsidRPr="004F4ED5">
        <w:rPr>
          <w:rFonts w:ascii="Times New Roman" w:eastAsia="Times New Roman" w:hAnsi="Times New Roman" w:cs="Times New Roman"/>
          <w:sz w:val="28"/>
          <w:szCs w:val="28"/>
          <w:lang w:eastAsia="ru-RU"/>
        </w:rPr>
        <w:t>е, предусмотренном частью 8 статьи 13 Федерального закона о</w:t>
      </w:r>
      <w:r w:rsidR="00920E70">
        <w:rPr>
          <w:rFonts w:ascii="Times New Roman" w:eastAsia="Times New Roman" w:hAnsi="Times New Roman" w:cs="Times New Roman"/>
          <w:sz w:val="28"/>
          <w:szCs w:val="28"/>
          <w:lang w:eastAsia="ru-RU"/>
        </w:rPr>
        <w:t>т 30.12.2004 № 214-ФЗ</w:t>
      </w:r>
      <w:r w:rsidR="00CC1E7D">
        <w:rPr>
          <w:rFonts w:ascii="Times New Roman" w:eastAsia="Times New Roman" w:hAnsi="Times New Roman" w:cs="Times New Roman"/>
          <w:sz w:val="28"/>
          <w:szCs w:val="28"/>
          <w:lang w:eastAsia="ru-RU"/>
        </w:rPr>
        <w:t xml:space="preserve">. </w:t>
      </w:r>
    </w:p>
    <w:p w:rsidR="00B93AD3" w:rsidRPr="004F4ED5" w:rsidRDefault="00B93AD3" w:rsidP="004F4ED5">
      <w:pPr>
        <w:pStyle w:val="a3"/>
        <w:widowControl w:val="0"/>
        <w:numPr>
          <w:ilvl w:val="1"/>
          <w:numId w:val="1"/>
        </w:numPr>
        <w:tabs>
          <w:tab w:val="left" w:pos="1418"/>
        </w:tabs>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Документы, подтверждающие факт право</w:t>
      </w:r>
      <w:r w:rsidR="00BF7237">
        <w:rPr>
          <w:rFonts w:ascii="Times New Roman" w:eastAsia="Times New Roman" w:hAnsi="Times New Roman" w:cs="Times New Roman"/>
          <w:sz w:val="28"/>
          <w:szCs w:val="28"/>
          <w:lang w:eastAsia="ru-RU"/>
        </w:rPr>
        <w:t xml:space="preserve">преемства наследника гражданина – </w:t>
      </w:r>
      <w:r w:rsidRPr="004F4ED5">
        <w:rPr>
          <w:rFonts w:ascii="Times New Roman" w:eastAsia="Times New Roman" w:hAnsi="Times New Roman" w:cs="Times New Roman"/>
          <w:sz w:val="28"/>
          <w:szCs w:val="28"/>
          <w:lang w:eastAsia="ru-RU"/>
        </w:rPr>
        <w:t>участника долевого строительства по заключенному им договору участия в долевом строительстве (при наличии).</w:t>
      </w:r>
    </w:p>
    <w:p w:rsidR="00B93AD3" w:rsidRPr="004F4ED5" w:rsidRDefault="00B93AD3" w:rsidP="004F4ED5">
      <w:pPr>
        <w:pStyle w:val="a3"/>
        <w:widowControl w:val="0"/>
        <w:numPr>
          <w:ilvl w:val="1"/>
          <w:numId w:val="1"/>
        </w:numPr>
        <w:tabs>
          <w:tab w:val="left" w:pos="1418"/>
        </w:tabs>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Договоры уступки прав требования (при наличии).</w:t>
      </w:r>
    </w:p>
    <w:p w:rsidR="00B93AD3" w:rsidRPr="004F4ED5" w:rsidRDefault="00B93AD3" w:rsidP="004F4ED5">
      <w:pPr>
        <w:pStyle w:val="a3"/>
        <w:widowControl w:val="0"/>
        <w:numPr>
          <w:ilvl w:val="1"/>
          <w:numId w:val="1"/>
        </w:numPr>
        <w:tabs>
          <w:tab w:val="left" w:pos="1418"/>
        </w:tabs>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Соглашение о возникновении долей в праве общей долево</w:t>
      </w:r>
      <w:r w:rsidR="005D179E" w:rsidRPr="004F4ED5">
        <w:rPr>
          <w:rFonts w:ascii="Times New Roman" w:eastAsia="Times New Roman" w:hAnsi="Times New Roman" w:cs="Times New Roman"/>
          <w:sz w:val="28"/>
          <w:szCs w:val="28"/>
          <w:lang w:eastAsia="ru-RU"/>
        </w:rPr>
        <w:t xml:space="preserve">й собственности </w:t>
      </w:r>
      <w:r w:rsidRPr="004F4ED5">
        <w:rPr>
          <w:rFonts w:ascii="Times New Roman" w:eastAsia="Times New Roman" w:hAnsi="Times New Roman" w:cs="Times New Roman"/>
          <w:sz w:val="28"/>
          <w:szCs w:val="28"/>
          <w:lang w:eastAsia="ru-RU"/>
        </w:rPr>
        <w:t>на объект социальной инфраструктуры после ввода такого объекта в эксплуатацию</w:t>
      </w:r>
      <w:r w:rsidR="005D179E" w:rsidRPr="004F4ED5">
        <w:rPr>
          <w:rFonts w:ascii="Times New Roman" w:eastAsia="Times New Roman" w:hAnsi="Times New Roman" w:cs="Times New Roman"/>
          <w:sz w:val="28"/>
          <w:szCs w:val="28"/>
          <w:lang w:eastAsia="ru-RU"/>
        </w:rPr>
        <w:t>.</w:t>
      </w:r>
    </w:p>
    <w:p w:rsidR="00FB6D2A" w:rsidRPr="004F4ED5" w:rsidRDefault="00B93AD3" w:rsidP="004F4ED5">
      <w:pPr>
        <w:pStyle w:val="a3"/>
        <w:widowControl w:val="0"/>
        <w:numPr>
          <w:ilvl w:val="1"/>
          <w:numId w:val="1"/>
        </w:numPr>
        <w:tabs>
          <w:tab w:val="left" w:pos="1418"/>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 xml:space="preserve">Уведомление </w:t>
      </w:r>
      <w:r w:rsidRPr="004F4ED5">
        <w:rPr>
          <w:rFonts w:ascii="Times New Roman" w:hAnsi="Times New Roman" w:cs="Times New Roman"/>
          <w:sz w:val="28"/>
          <w:szCs w:val="28"/>
        </w:rPr>
        <w:t xml:space="preserve">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застройщика и информация о соответствии указанных лиц требованиям статьи 3.2 </w:t>
      </w:r>
      <w:r w:rsidRPr="004F4ED5">
        <w:rPr>
          <w:rFonts w:ascii="Times New Roman" w:eastAsia="Times New Roman" w:hAnsi="Times New Roman" w:cs="Times New Roman"/>
          <w:sz w:val="28"/>
          <w:szCs w:val="28"/>
          <w:lang w:eastAsia="ru-RU"/>
        </w:rPr>
        <w:t>Федерального закона от 30.12.2004 № 214-ФЗ</w:t>
      </w:r>
      <w:r w:rsidR="001D08AF" w:rsidRPr="004F4ED5">
        <w:rPr>
          <w:rFonts w:ascii="Times New Roman" w:eastAsia="Times New Roman" w:hAnsi="Times New Roman" w:cs="Times New Roman"/>
          <w:sz w:val="28"/>
          <w:szCs w:val="28"/>
          <w:lang w:eastAsia="ru-RU"/>
        </w:rPr>
        <w:t>.</w:t>
      </w:r>
      <w:r w:rsidR="0013556B" w:rsidRPr="004F4ED5">
        <w:rPr>
          <w:rFonts w:ascii="Times New Roman" w:eastAsia="Times New Roman" w:hAnsi="Times New Roman" w:cs="Times New Roman"/>
          <w:sz w:val="28"/>
          <w:szCs w:val="28"/>
          <w:lang w:eastAsia="ru-RU"/>
        </w:rPr>
        <w:t xml:space="preserve"> </w:t>
      </w:r>
    </w:p>
    <w:p w:rsidR="00FB6D2A" w:rsidRPr="004F4ED5" w:rsidRDefault="00FB6D2A" w:rsidP="004F4ED5">
      <w:pPr>
        <w:pStyle w:val="a3"/>
        <w:widowControl w:val="0"/>
        <w:numPr>
          <w:ilvl w:val="1"/>
          <w:numId w:val="1"/>
        </w:numPr>
        <w:tabs>
          <w:tab w:val="left" w:pos="1418"/>
        </w:tabs>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Документы, подтверждающие факт право</w:t>
      </w:r>
      <w:r w:rsidR="00BF7237">
        <w:rPr>
          <w:rFonts w:ascii="Times New Roman" w:eastAsia="Times New Roman" w:hAnsi="Times New Roman" w:cs="Times New Roman"/>
          <w:sz w:val="28"/>
          <w:szCs w:val="28"/>
          <w:lang w:eastAsia="ru-RU"/>
        </w:rPr>
        <w:t xml:space="preserve">преемства наследника гражданина – </w:t>
      </w:r>
      <w:r w:rsidRPr="004F4ED5">
        <w:rPr>
          <w:rFonts w:ascii="Times New Roman" w:eastAsia="Times New Roman" w:hAnsi="Times New Roman" w:cs="Times New Roman"/>
          <w:sz w:val="28"/>
          <w:szCs w:val="28"/>
          <w:lang w:eastAsia="ru-RU"/>
        </w:rPr>
        <w:t>участника долевого строительства по заключенному им договору участия в долевом строительстве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Договоры участия в долевом строительстве и (или) иные договоры, а также дополнительные соглашения к ним, по которым осуществлялось привлечение денежных средств участников долевого строительства для целей строительства многоквартирного дома и (или) иного объекта недвижимости.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 xml:space="preserve">Приказы об учетной политике организации в области бухгалтерского учета и отчетности и приложения к ним, в том числе рабочие планы счетов бухгалтерского учета, содержащих синтетические и </w:t>
      </w:r>
      <w:r w:rsidRPr="00C62AC1">
        <w:rPr>
          <w:rFonts w:ascii="Times New Roman" w:hAnsi="Times New Roman" w:cs="Times New Roman"/>
          <w:sz w:val="28"/>
          <w:szCs w:val="28"/>
        </w:rPr>
        <w:lastRenderedPageBreak/>
        <w:t>аналитические счета и субсчета учета финансово-хозяйственной деятельности.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Первичные учетные документы, на основании которых ведется бухгалтерский учет, в том числе подтверждающие привлечение и расходование денежных средств участников долевого строительства и (или) граждан для целей строительства многоквартирного дома и (или) иного объекта недвижимости.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Бухгалтерская отчетность, составленная в соответствии с требованиями законодательства Российской Федерации.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Аудиторское заключение за последний год осуществления юридическим лицом предпринимательской деятельности (при наличии).</w:t>
      </w:r>
    </w:p>
    <w:p w:rsidR="009D48A7" w:rsidRPr="00C62AC1" w:rsidRDefault="00920E70"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 бухгалтерского учета </w:t>
      </w:r>
      <w:r w:rsidR="00AF60E9">
        <w:rPr>
          <w:rFonts w:ascii="Times New Roman" w:hAnsi="Times New Roman" w:cs="Times New Roman"/>
          <w:sz w:val="28"/>
          <w:szCs w:val="28"/>
        </w:rPr>
        <w:t>«</w:t>
      </w:r>
      <w:r w:rsidR="009D48A7" w:rsidRPr="00C62AC1">
        <w:rPr>
          <w:rFonts w:ascii="Times New Roman" w:hAnsi="Times New Roman" w:cs="Times New Roman"/>
          <w:sz w:val="28"/>
          <w:szCs w:val="28"/>
        </w:rPr>
        <w:t>Главная книга</w:t>
      </w:r>
      <w:r w:rsidR="00AF60E9">
        <w:rPr>
          <w:rFonts w:ascii="Times New Roman" w:hAnsi="Times New Roman" w:cs="Times New Roman"/>
          <w:sz w:val="28"/>
          <w:szCs w:val="28"/>
        </w:rPr>
        <w:t>»</w:t>
      </w:r>
      <w:r w:rsidR="009D48A7" w:rsidRPr="00C62AC1">
        <w:rPr>
          <w:rFonts w:ascii="Times New Roman" w:hAnsi="Times New Roman" w:cs="Times New Roman"/>
          <w:sz w:val="28"/>
          <w:szCs w:val="28"/>
        </w:rPr>
        <w:t xml:space="preserve"> (отдельными листами), ведомости оборотов по дебету всех счетов и субсчетов бухгалтерского учета в корреспонденции с кредитами счетов и субсчетов бухгалтерского учета.</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 xml:space="preserve">Анализ счета, карточки счета, </w:t>
      </w:r>
      <w:proofErr w:type="spellStart"/>
      <w:r w:rsidRPr="00C62AC1">
        <w:rPr>
          <w:rFonts w:ascii="Times New Roman" w:hAnsi="Times New Roman" w:cs="Times New Roman"/>
          <w:sz w:val="28"/>
          <w:szCs w:val="28"/>
        </w:rPr>
        <w:t>оборотно</w:t>
      </w:r>
      <w:proofErr w:type="spellEnd"/>
      <w:r w:rsidRPr="00C62AC1">
        <w:rPr>
          <w:rFonts w:ascii="Times New Roman" w:hAnsi="Times New Roman" w:cs="Times New Roman"/>
          <w:sz w:val="28"/>
          <w:szCs w:val="28"/>
        </w:rPr>
        <w:t>-сальдовые ведомости следующих счетов (субсчетов) бухгалтерского учета:</w:t>
      </w:r>
    </w:p>
    <w:p w:rsidR="009D48A7" w:rsidRPr="00C62AC1" w:rsidRDefault="009D48A7" w:rsidP="00973809">
      <w:pPr>
        <w:pStyle w:val="ConsPlusNormal"/>
        <w:spacing w:line="360" w:lineRule="auto"/>
        <w:ind w:firstLine="709"/>
        <w:jc w:val="both"/>
        <w:rPr>
          <w:rFonts w:ascii="Times New Roman" w:hAnsi="Times New Roman" w:cs="Times New Roman"/>
          <w:sz w:val="28"/>
          <w:szCs w:val="28"/>
        </w:rPr>
      </w:pPr>
      <w:r w:rsidRPr="00C62AC1">
        <w:rPr>
          <w:rFonts w:ascii="Times New Roman" w:hAnsi="Times New Roman" w:cs="Times New Roman"/>
          <w:sz w:val="28"/>
          <w:szCs w:val="28"/>
        </w:rPr>
        <w:t xml:space="preserve">01 </w:t>
      </w:r>
      <w:r w:rsidR="00920E70">
        <w:rPr>
          <w:rFonts w:ascii="Times New Roman" w:hAnsi="Times New Roman" w:cs="Times New Roman"/>
          <w:sz w:val="28"/>
          <w:szCs w:val="28"/>
        </w:rPr>
        <w:t>«</w:t>
      </w:r>
      <w:r w:rsidRPr="00C62AC1">
        <w:rPr>
          <w:rFonts w:ascii="Times New Roman" w:hAnsi="Times New Roman" w:cs="Times New Roman"/>
          <w:sz w:val="28"/>
          <w:szCs w:val="28"/>
        </w:rPr>
        <w:t>Основные средства</w:t>
      </w:r>
      <w:r w:rsidR="00920E70">
        <w:rPr>
          <w:rFonts w:ascii="Times New Roman" w:hAnsi="Times New Roman" w:cs="Times New Roman"/>
          <w:sz w:val="28"/>
          <w:szCs w:val="28"/>
        </w:rPr>
        <w:t>»</w:t>
      </w:r>
      <w:r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04 «</w:t>
      </w:r>
      <w:r w:rsidR="009D48A7" w:rsidRPr="00C62AC1">
        <w:rPr>
          <w:rFonts w:ascii="Times New Roman" w:hAnsi="Times New Roman" w:cs="Times New Roman"/>
          <w:sz w:val="28"/>
          <w:szCs w:val="28"/>
        </w:rPr>
        <w:t>Нематериальные активы</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07 «</w:t>
      </w:r>
      <w:r w:rsidR="009D48A7" w:rsidRPr="00C62AC1">
        <w:rPr>
          <w:rFonts w:ascii="Times New Roman" w:hAnsi="Times New Roman" w:cs="Times New Roman"/>
          <w:sz w:val="28"/>
          <w:szCs w:val="28"/>
        </w:rPr>
        <w:t>Оборудование к установке</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08 «</w:t>
      </w:r>
      <w:r w:rsidR="009D48A7" w:rsidRPr="00C62AC1">
        <w:rPr>
          <w:rFonts w:ascii="Times New Roman" w:hAnsi="Times New Roman" w:cs="Times New Roman"/>
          <w:sz w:val="28"/>
          <w:szCs w:val="28"/>
        </w:rPr>
        <w:t xml:space="preserve">Вложения во </w:t>
      </w:r>
      <w:proofErr w:type="spellStart"/>
      <w:r w:rsidR="009D48A7" w:rsidRPr="00C62AC1">
        <w:rPr>
          <w:rFonts w:ascii="Times New Roman" w:hAnsi="Times New Roman" w:cs="Times New Roman"/>
          <w:sz w:val="28"/>
          <w:szCs w:val="28"/>
        </w:rPr>
        <w:t>внеоборотные</w:t>
      </w:r>
      <w:proofErr w:type="spellEnd"/>
      <w:r w:rsidR="009D48A7" w:rsidRPr="00C62AC1">
        <w:rPr>
          <w:rFonts w:ascii="Times New Roman" w:hAnsi="Times New Roman" w:cs="Times New Roman"/>
          <w:sz w:val="28"/>
          <w:szCs w:val="28"/>
        </w:rPr>
        <w:t xml:space="preserve"> активы</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50 «</w:t>
      </w:r>
      <w:r w:rsidR="009D48A7" w:rsidRPr="00C62AC1">
        <w:rPr>
          <w:rFonts w:ascii="Times New Roman" w:hAnsi="Times New Roman" w:cs="Times New Roman"/>
          <w:sz w:val="28"/>
          <w:szCs w:val="28"/>
        </w:rPr>
        <w:t>Касса</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51 «</w:t>
      </w:r>
      <w:r w:rsidR="009D48A7" w:rsidRPr="00C62AC1">
        <w:rPr>
          <w:rFonts w:ascii="Times New Roman" w:hAnsi="Times New Roman" w:cs="Times New Roman"/>
          <w:sz w:val="28"/>
          <w:szCs w:val="28"/>
        </w:rPr>
        <w:t>Расчетные счета</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52 «</w:t>
      </w:r>
      <w:r w:rsidR="009D48A7" w:rsidRPr="00C62AC1">
        <w:rPr>
          <w:rFonts w:ascii="Times New Roman" w:hAnsi="Times New Roman" w:cs="Times New Roman"/>
          <w:sz w:val="28"/>
          <w:szCs w:val="28"/>
        </w:rPr>
        <w:t>Валютные счета</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55 «</w:t>
      </w:r>
      <w:r w:rsidR="009D48A7" w:rsidRPr="00C62AC1">
        <w:rPr>
          <w:rFonts w:ascii="Times New Roman" w:hAnsi="Times New Roman" w:cs="Times New Roman"/>
          <w:sz w:val="28"/>
          <w:szCs w:val="28"/>
        </w:rPr>
        <w:t>Специальные счета в банках</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57 «</w:t>
      </w:r>
      <w:r w:rsidR="009D48A7" w:rsidRPr="00C62AC1">
        <w:rPr>
          <w:rFonts w:ascii="Times New Roman" w:hAnsi="Times New Roman" w:cs="Times New Roman"/>
          <w:sz w:val="28"/>
          <w:szCs w:val="28"/>
        </w:rPr>
        <w:t>Переводы в пути</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58 «</w:t>
      </w:r>
      <w:r w:rsidR="009D48A7" w:rsidRPr="00C62AC1">
        <w:rPr>
          <w:rFonts w:ascii="Times New Roman" w:hAnsi="Times New Roman" w:cs="Times New Roman"/>
          <w:sz w:val="28"/>
          <w:szCs w:val="28"/>
        </w:rPr>
        <w:t>Финансовые вложения</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60 «</w:t>
      </w:r>
      <w:r w:rsidR="009D48A7" w:rsidRPr="00C62AC1">
        <w:rPr>
          <w:rFonts w:ascii="Times New Roman" w:hAnsi="Times New Roman" w:cs="Times New Roman"/>
          <w:sz w:val="28"/>
          <w:szCs w:val="28"/>
        </w:rPr>
        <w:t>Поставщики и подрядчики</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 «</w:t>
      </w:r>
      <w:r w:rsidR="009D48A7" w:rsidRPr="00C62AC1">
        <w:rPr>
          <w:rFonts w:ascii="Times New Roman" w:hAnsi="Times New Roman" w:cs="Times New Roman"/>
          <w:sz w:val="28"/>
          <w:szCs w:val="28"/>
        </w:rPr>
        <w:t>Расчеты с покупателями и заказчиками</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66 «</w:t>
      </w:r>
      <w:r w:rsidR="009D48A7" w:rsidRPr="00C62AC1">
        <w:rPr>
          <w:rFonts w:ascii="Times New Roman" w:hAnsi="Times New Roman" w:cs="Times New Roman"/>
          <w:sz w:val="28"/>
          <w:szCs w:val="28"/>
        </w:rPr>
        <w:t>Расчеты по краткосрочным займам и кредитам</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67 «</w:t>
      </w:r>
      <w:r w:rsidR="009D48A7" w:rsidRPr="00C62AC1">
        <w:rPr>
          <w:rFonts w:ascii="Times New Roman" w:hAnsi="Times New Roman" w:cs="Times New Roman"/>
          <w:sz w:val="28"/>
          <w:szCs w:val="28"/>
        </w:rPr>
        <w:t>Расчеты по долгосрочным займам и кредитам</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71 «</w:t>
      </w:r>
      <w:r w:rsidR="009D48A7" w:rsidRPr="00C62AC1">
        <w:rPr>
          <w:rFonts w:ascii="Times New Roman" w:hAnsi="Times New Roman" w:cs="Times New Roman"/>
          <w:sz w:val="28"/>
          <w:szCs w:val="28"/>
        </w:rPr>
        <w:t>Расчеты с подотчетными лицами</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73 «</w:t>
      </w:r>
      <w:r w:rsidR="009D48A7" w:rsidRPr="00C62AC1">
        <w:rPr>
          <w:rFonts w:ascii="Times New Roman" w:hAnsi="Times New Roman" w:cs="Times New Roman"/>
          <w:sz w:val="28"/>
          <w:szCs w:val="28"/>
        </w:rPr>
        <w:t>Расчеты с персоналом по прочим операциям</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76 «</w:t>
      </w:r>
      <w:r w:rsidR="009D48A7" w:rsidRPr="00C62AC1">
        <w:rPr>
          <w:rFonts w:ascii="Times New Roman" w:hAnsi="Times New Roman" w:cs="Times New Roman"/>
          <w:sz w:val="28"/>
          <w:szCs w:val="28"/>
        </w:rPr>
        <w:t>Расчеты с разными дебиторами, кредиторами</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86 «</w:t>
      </w:r>
      <w:r w:rsidR="009D48A7" w:rsidRPr="00C62AC1">
        <w:rPr>
          <w:rFonts w:ascii="Times New Roman" w:hAnsi="Times New Roman" w:cs="Times New Roman"/>
          <w:sz w:val="28"/>
          <w:szCs w:val="28"/>
        </w:rPr>
        <w:t>Целевое финансирование</w:t>
      </w:r>
      <w:r>
        <w:rPr>
          <w:rFonts w:ascii="Times New Roman" w:hAnsi="Times New Roman" w:cs="Times New Roman"/>
          <w:sz w:val="28"/>
          <w:szCs w:val="28"/>
        </w:rPr>
        <w:t>»</w:t>
      </w:r>
      <w:r w:rsidR="009D48A7" w:rsidRPr="00C62AC1">
        <w:rPr>
          <w:rFonts w:ascii="Times New Roman" w:hAnsi="Times New Roman" w:cs="Times New Roman"/>
          <w:sz w:val="28"/>
          <w:szCs w:val="28"/>
        </w:rPr>
        <w:t>;</w:t>
      </w:r>
    </w:p>
    <w:p w:rsidR="009D48A7" w:rsidRPr="00C62AC1" w:rsidRDefault="00920E70" w:rsidP="009738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98 «</w:t>
      </w:r>
      <w:r w:rsidR="009D48A7" w:rsidRPr="00C62AC1">
        <w:rPr>
          <w:rFonts w:ascii="Times New Roman" w:hAnsi="Times New Roman" w:cs="Times New Roman"/>
          <w:sz w:val="28"/>
          <w:szCs w:val="28"/>
        </w:rPr>
        <w:t>Доходы будущих периодов</w:t>
      </w:r>
      <w:r>
        <w:rPr>
          <w:rFonts w:ascii="Times New Roman" w:hAnsi="Times New Roman" w:cs="Times New Roman"/>
          <w:sz w:val="28"/>
          <w:szCs w:val="28"/>
        </w:rPr>
        <w:t>»</w:t>
      </w:r>
      <w:r w:rsidR="009D48A7" w:rsidRPr="00C62AC1">
        <w:rPr>
          <w:rFonts w:ascii="Times New Roman" w:hAnsi="Times New Roman" w:cs="Times New Roman"/>
          <w:sz w:val="28"/>
          <w:szCs w:val="28"/>
        </w:rPr>
        <w:t xml:space="preserve"> с наличием детальной информации (входящих и исходящих остатков, наименования и даты хозяйственной операции, наименования активов, обязательств и иных показателей, оборотов по дебету и кредиту, контрагентов, корреспонденции счетов и субсчетов и других показателей).</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Кассовые книги, первичные кассовые документы.</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Расшифровка затрат по объектам строительства многоквартирных домов и иных объектов недвижимости.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Расшифровка дебиторской задолженности с указанием контрагентов, целей и назначения расходования средств, перечня материалов, работ и (или) услуг, в том числе с выделением показателей, не связанных с долевым строительством многоквартирных домов и (или) иных объектов недвижимости.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Расшифровка задолженности участников долевого строительства по каждому объекту недвижимости и каждому участнику долевого строительства, в том числе с предоставленной рассрочкой платежа.</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Расшифровка краткосрочных и долгосрочных финансовых вложений.</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 xml:space="preserve">Расшифровка основных средств и других </w:t>
      </w:r>
      <w:proofErr w:type="spellStart"/>
      <w:r w:rsidRPr="00C62AC1">
        <w:rPr>
          <w:rFonts w:ascii="Times New Roman" w:hAnsi="Times New Roman" w:cs="Times New Roman"/>
          <w:sz w:val="28"/>
          <w:szCs w:val="28"/>
        </w:rPr>
        <w:t>внеоборотных</w:t>
      </w:r>
      <w:proofErr w:type="spellEnd"/>
      <w:r w:rsidRPr="00C62AC1">
        <w:rPr>
          <w:rFonts w:ascii="Times New Roman" w:hAnsi="Times New Roman" w:cs="Times New Roman"/>
          <w:sz w:val="28"/>
          <w:szCs w:val="28"/>
        </w:rPr>
        <w:t xml:space="preserve"> активов, в том числе с выделением показателей, связанных с расходованием денежных средств участников долевого строительства и (или) граждан.</w:t>
      </w:r>
    </w:p>
    <w:p w:rsidR="009D48A7"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Документы, подтверждающие получение кредитных (заемных) сре</w:t>
      </w:r>
      <w:proofErr w:type="gramStart"/>
      <w:r w:rsidRPr="00C62AC1">
        <w:rPr>
          <w:rFonts w:ascii="Times New Roman" w:hAnsi="Times New Roman" w:cs="Times New Roman"/>
          <w:sz w:val="28"/>
          <w:szCs w:val="28"/>
        </w:rPr>
        <w:t>дств дл</w:t>
      </w:r>
      <w:proofErr w:type="gramEnd"/>
      <w:r w:rsidRPr="00C62AC1">
        <w:rPr>
          <w:rFonts w:ascii="Times New Roman" w:hAnsi="Times New Roman" w:cs="Times New Roman"/>
          <w:sz w:val="28"/>
          <w:szCs w:val="28"/>
        </w:rPr>
        <w:t>я строительства (создания) многоквартирных домов и (или) иных объектов недвижимости.</w:t>
      </w:r>
    </w:p>
    <w:p w:rsidR="00C30588" w:rsidRPr="00C62AC1" w:rsidRDefault="00C30588" w:rsidP="00C30588">
      <w:pPr>
        <w:pStyle w:val="ConsPlusNormal"/>
        <w:tabs>
          <w:tab w:val="left" w:pos="1418"/>
        </w:tabs>
        <w:spacing w:line="360" w:lineRule="auto"/>
        <w:ind w:left="851"/>
        <w:jc w:val="both"/>
        <w:rPr>
          <w:rFonts w:ascii="Times New Roman" w:hAnsi="Times New Roman" w:cs="Times New Roman"/>
          <w:sz w:val="28"/>
          <w:szCs w:val="28"/>
        </w:rPr>
      </w:pP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lastRenderedPageBreak/>
        <w:t>Передаточные акты или иные документы о передаче объектов долевого строительства участникам долевого строительства.</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Реестры передаточных актов или иных документов о передаче объектов долевого строительства участникам долевого строительства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Уведомление о возможности применения упрощенной системы налогообложения (для организаций, применяющих упрощенную систему налогообложения).</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Книги учета доходов и расходов (для организаций, применяющих упрощенную систему налогообложения).</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Документы, свидетельствующие о направлении участникам долевого строительства информации о невозможности завершения строительства в предусмотренный договором срок и о направлении предложений, связанных с изменением договоров, с подтверждением почтового отправления и уведомления о вручении (при наличии).</w:t>
      </w:r>
    </w:p>
    <w:p w:rsidR="009D48A7"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Уведомлени</w:t>
      </w:r>
      <w:r w:rsidR="003B7638">
        <w:rPr>
          <w:rFonts w:ascii="Times New Roman" w:hAnsi="Times New Roman" w:cs="Times New Roman"/>
          <w:sz w:val="28"/>
          <w:szCs w:val="28"/>
        </w:rPr>
        <w:t>е</w:t>
      </w:r>
      <w:r w:rsidRPr="00C62AC1">
        <w:rPr>
          <w:rFonts w:ascii="Times New Roman" w:hAnsi="Times New Roman" w:cs="Times New Roman"/>
          <w:sz w:val="28"/>
          <w:szCs w:val="28"/>
        </w:rPr>
        <w:t xml:space="preserve"> об одностороннем отказе от исполнения договора участия в долевом строительстве с подтверждением его почтового отправления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Документы, подтверждающие целевое использование денежных средств участников долевого строительства:</w:t>
      </w:r>
    </w:p>
    <w:p w:rsidR="009D48A7" w:rsidRPr="00C62AC1" w:rsidRDefault="009D48A7" w:rsidP="00973809">
      <w:pPr>
        <w:pStyle w:val="ConsPlusNormal"/>
        <w:spacing w:line="360" w:lineRule="auto"/>
        <w:ind w:firstLine="709"/>
        <w:jc w:val="both"/>
        <w:rPr>
          <w:rFonts w:ascii="Times New Roman" w:hAnsi="Times New Roman" w:cs="Times New Roman"/>
          <w:sz w:val="28"/>
          <w:szCs w:val="28"/>
        </w:rPr>
      </w:pPr>
      <w:r w:rsidRPr="00C62AC1">
        <w:rPr>
          <w:rFonts w:ascii="Times New Roman" w:hAnsi="Times New Roman" w:cs="Times New Roman"/>
          <w:sz w:val="28"/>
          <w:szCs w:val="28"/>
        </w:rPr>
        <w:t>акты о приемке выполненных работ;</w:t>
      </w:r>
    </w:p>
    <w:p w:rsidR="009D48A7" w:rsidRPr="00C62AC1" w:rsidRDefault="009D48A7" w:rsidP="00973809">
      <w:pPr>
        <w:pStyle w:val="ConsPlusNormal"/>
        <w:spacing w:line="360" w:lineRule="auto"/>
        <w:ind w:firstLine="709"/>
        <w:jc w:val="both"/>
        <w:rPr>
          <w:rFonts w:ascii="Times New Roman" w:hAnsi="Times New Roman" w:cs="Times New Roman"/>
          <w:sz w:val="28"/>
          <w:szCs w:val="28"/>
        </w:rPr>
      </w:pPr>
      <w:r w:rsidRPr="00C62AC1">
        <w:rPr>
          <w:rFonts w:ascii="Times New Roman" w:hAnsi="Times New Roman" w:cs="Times New Roman"/>
          <w:sz w:val="28"/>
          <w:szCs w:val="28"/>
        </w:rPr>
        <w:t>справки о стоимости выполненных работ и затрат</w:t>
      </w:r>
      <w:r w:rsidR="00C30588">
        <w:rPr>
          <w:rFonts w:ascii="Times New Roman" w:hAnsi="Times New Roman" w:cs="Times New Roman"/>
          <w:sz w:val="28"/>
          <w:szCs w:val="28"/>
        </w:rPr>
        <w:t>ах</w:t>
      </w:r>
      <w:r w:rsidRPr="00C62AC1">
        <w:rPr>
          <w:rFonts w:ascii="Times New Roman" w:hAnsi="Times New Roman" w:cs="Times New Roman"/>
          <w:sz w:val="28"/>
          <w:szCs w:val="28"/>
        </w:rPr>
        <w:t>;</w:t>
      </w:r>
    </w:p>
    <w:p w:rsidR="009D48A7" w:rsidRPr="00C62AC1" w:rsidRDefault="009D48A7" w:rsidP="00973809">
      <w:pPr>
        <w:pStyle w:val="ConsPlusNormal"/>
        <w:spacing w:line="360" w:lineRule="auto"/>
        <w:ind w:firstLine="709"/>
        <w:jc w:val="both"/>
        <w:rPr>
          <w:rFonts w:ascii="Times New Roman" w:hAnsi="Times New Roman" w:cs="Times New Roman"/>
          <w:sz w:val="28"/>
          <w:szCs w:val="28"/>
        </w:rPr>
      </w:pPr>
      <w:r w:rsidRPr="00C62AC1">
        <w:rPr>
          <w:rFonts w:ascii="Times New Roman" w:hAnsi="Times New Roman" w:cs="Times New Roman"/>
          <w:sz w:val="28"/>
          <w:szCs w:val="28"/>
        </w:rPr>
        <w:t>платежные документы к ним.</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Сведения о</w:t>
      </w:r>
      <w:r w:rsidR="00335CD8">
        <w:rPr>
          <w:rFonts w:ascii="Times New Roman" w:hAnsi="Times New Roman" w:cs="Times New Roman"/>
          <w:sz w:val="28"/>
          <w:szCs w:val="28"/>
        </w:rPr>
        <w:t>б</w:t>
      </w:r>
      <w:r w:rsidRPr="00C62AC1">
        <w:rPr>
          <w:rFonts w:ascii="Times New Roman" w:hAnsi="Times New Roman" w:cs="Times New Roman"/>
          <w:sz w:val="28"/>
          <w:szCs w:val="28"/>
        </w:rPr>
        <w:t xml:space="preserve"> </w:t>
      </w:r>
      <w:r w:rsidR="00335CD8">
        <w:rPr>
          <w:rFonts w:ascii="Times New Roman" w:hAnsi="Times New Roman" w:cs="Times New Roman"/>
          <w:sz w:val="28"/>
          <w:szCs w:val="28"/>
        </w:rPr>
        <w:t>объем</w:t>
      </w:r>
      <w:r w:rsidRPr="00C62AC1">
        <w:rPr>
          <w:rFonts w:ascii="Times New Roman" w:hAnsi="Times New Roman" w:cs="Times New Roman"/>
          <w:sz w:val="28"/>
          <w:szCs w:val="28"/>
        </w:rPr>
        <w:t>е денежных средств, необходимых для завершения строительства многоквартирных домов и (или) иных объектов недвижимости, с подтверждающими документами.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Документы, подтверждающие расторжение договоров участия в долевом строительстве и возврат денежных средств</w:t>
      </w:r>
      <w:r w:rsidR="00335CD8">
        <w:rPr>
          <w:rFonts w:ascii="Times New Roman" w:hAnsi="Times New Roman" w:cs="Times New Roman"/>
          <w:sz w:val="28"/>
          <w:szCs w:val="28"/>
        </w:rPr>
        <w:t xml:space="preserve">, уплаченных участниками долевого строительства по договору участия в долевом строительстве </w:t>
      </w:r>
      <w:r w:rsidRPr="00C62AC1">
        <w:rPr>
          <w:rFonts w:ascii="Times New Roman" w:hAnsi="Times New Roman" w:cs="Times New Roman"/>
          <w:sz w:val="28"/>
          <w:szCs w:val="28"/>
        </w:rPr>
        <w:t>(при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proofErr w:type="gramStart"/>
      <w:r w:rsidRPr="00C62AC1">
        <w:rPr>
          <w:rFonts w:ascii="Times New Roman" w:hAnsi="Times New Roman" w:cs="Times New Roman"/>
          <w:sz w:val="28"/>
          <w:szCs w:val="28"/>
        </w:rPr>
        <w:lastRenderedPageBreak/>
        <w:t xml:space="preserve">Сведения, подтверждающие </w:t>
      </w:r>
      <w:r w:rsidR="00920E70">
        <w:rPr>
          <w:rFonts w:ascii="Times New Roman" w:hAnsi="Times New Roman" w:cs="Times New Roman"/>
          <w:sz w:val="28"/>
          <w:szCs w:val="28"/>
        </w:rPr>
        <w:t xml:space="preserve">доведение информации </w:t>
      </w:r>
      <w:r w:rsidR="00920E70" w:rsidRPr="00C62AC1">
        <w:rPr>
          <w:rFonts w:ascii="Times New Roman" w:hAnsi="Times New Roman" w:cs="Times New Roman"/>
          <w:sz w:val="28"/>
          <w:szCs w:val="28"/>
        </w:rPr>
        <w:t>о за</w:t>
      </w:r>
      <w:r w:rsidR="00920E70">
        <w:rPr>
          <w:rFonts w:ascii="Times New Roman" w:hAnsi="Times New Roman" w:cs="Times New Roman"/>
          <w:sz w:val="28"/>
          <w:szCs w:val="28"/>
        </w:rPr>
        <w:t>вершении строительства (создании</w:t>
      </w:r>
      <w:r w:rsidR="00920E70" w:rsidRPr="00C62AC1">
        <w:rPr>
          <w:rFonts w:ascii="Times New Roman" w:hAnsi="Times New Roman" w:cs="Times New Roman"/>
          <w:sz w:val="28"/>
          <w:szCs w:val="28"/>
        </w:rPr>
        <w:t xml:space="preserve">) многоквартирного дома и (или) иного объекта недвижимости </w:t>
      </w:r>
      <w:r w:rsidR="00481999">
        <w:rPr>
          <w:rFonts w:ascii="Times New Roman" w:hAnsi="Times New Roman" w:cs="Times New Roman"/>
          <w:sz w:val="28"/>
          <w:szCs w:val="28"/>
        </w:rPr>
        <w:t xml:space="preserve">до </w:t>
      </w:r>
      <w:r w:rsidRPr="00C62AC1">
        <w:rPr>
          <w:rFonts w:ascii="Times New Roman" w:hAnsi="Times New Roman" w:cs="Times New Roman"/>
          <w:sz w:val="28"/>
          <w:szCs w:val="28"/>
        </w:rPr>
        <w:t>участник</w:t>
      </w:r>
      <w:r w:rsidR="00481999">
        <w:rPr>
          <w:rFonts w:ascii="Times New Roman" w:hAnsi="Times New Roman" w:cs="Times New Roman"/>
          <w:sz w:val="28"/>
          <w:szCs w:val="28"/>
        </w:rPr>
        <w:t>ов</w:t>
      </w:r>
      <w:r w:rsidRPr="00C62AC1">
        <w:rPr>
          <w:rFonts w:ascii="Times New Roman" w:hAnsi="Times New Roman" w:cs="Times New Roman"/>
          <w:sz w:val="28"/>
          <w:szCs w:val="28"/>
        </w:rPr>
        <w:t xml:space="preserve"> долевого строительства в соответствии с договором участия в долевом строительстве</w:t>
      </w:r>
      <w:r w:rsidR="00481999">
        <w:rPr>
          <w:rFonts w:ascii="Times New Roman" w:hAnsi="Times New Roman" w:cs="Times New Roman"/>
          <w:sz w:val="28"/>
          <w:szCs w:val="28"/>
        </w:rPr>
        <w:t>,</w:t>
      </w:r>
      <w:r w:rsidRPr="00C62AC1">
        <w:rPr>
          <w:rFonts w:ascii="Times New Roman" w:hAnsi="Times New Roman" w:cs="Times New Roman"/>
          <w:sz w:val="28"/>
          <w:szCs w:val="28"/>
        </w:rPr>
        <w:t xml:space="preserve"> о готовности объекта долевого строительства к передаче </w:t>
      </w:r>
      <w:r w:rsidR="00481999" w:rsidRPr="00C62AC1">
        <w:rPr>
          <w:rFonts w:ascii="Times New Roman" w:hAnsi="Times New Roman" w:cs="Times New Roman"/>
          <w:sz w:val="28"/>
          <w:szCs w:val="28"/>
        </w:rPr>
        <w:t>участник</w:t>
      </w:r>
      <w:r w:rsidR="00481999">
        <w:rPr>
          <w:rFonts w:ascii="Times New Roman" w:hAnsi="Times New Roman" w:cs="Times New Roman"/>
          <w:sz w:val="28"/>
          <w:szCs w:val="28"/>
        </w:rPr>
        <w:t>ам</w:t>
      </w:r>
      <w:r w:rsidR="00481999" w:rsidRPr="00C62AC1">
        <w:rPr>
          <w:rFonts w:ascii="Times New Roman" w:hAnsi="Times New Roman" w:cs="Times New Roman"/>
          <w:sz w:val="28"/>
          <w:szCs w:val="28"/>
        </w:rPr>
        <w:t xml:space="preserve"> долевого строительства</w:t>
      </w:r>
      <w:r w:rsidR="00481999">
        <w:rPr>
          <w:rFonts w:ascii="Times New Roman" w:hAnsi="Times New Roman" w:cs="Times New Roman"/>
          <w:sz w:val="28"/>
          <w:szCs w:val="28"/>
        </w:rPr>
        <w:t>,</w:t>
      </w:r>
      <w:r w:rsidR="00481999" w:rsidRPr="00C62AC1">
        <w:rPr>
          <w:rFonts w:ascii="Times New Roman" w:hAnsi="Times New Roman" w:cs="Times New Roman"/>
          <w:sz w:val="28"/>
          <w:szCs w:val="28"/>
        </w:rPr>
        <w:t xml:space="preserve"> </w:t>
      </w:r>
      <w:r w:rsidRPr="00C62AC1">
        <w:rPr>
          <w:rFonts w:ascii="Times New Roman" w:hAnsi="Times New Roman" w:cs="Times New Roman"/>
          <w:sz w:val="28"/>
          <w:szCs w:val="28"/>
        </w:rPr>
        <w:t xml:space="preserve">о </w:t>
      </w:r>
      <w:r w:rsidR="003B7638">
        <w:rPr>
          <w:rFonts w:ascii="Times New Roman" w:hAnsi="Times New Roman" w:cs="Times New Roman"/>
          <w:sz w:val="28"/>
          <w:szCs w:val="28"/>
        </w:rPr>
        <w:t>предупреждении</w:t>
      </w:r>
      <w:r w:rsidR="00BF7237">
        <w:rPr>
          <w:rFonts w:ascii="Times New Roman" w:hAnsi="Times New Roman" w:cs="Times New Roman"/>
          <w:sz w:val="28"/>
          <w:szCs w:val="28"/>
        </w:rPr>
        <w:t xml:space="preserve"> о</w:t>
      </w:r>
      <w:r w:rsidR="003B7638">
        <w:rPr>
          <w:rFonts w:ascii="Times New Roman" w:hAnsi="Times New Roman" w:cs="Times New Roman"/>
          <w:sz w:val="28"/>
          <w:szCs w:val="28"/>
        </w:rPr>
        <w:t xml:space="preserve"> </w:t>
      </w:r>
      <w:r w:rsidRPr="00C62AC1">
        <w:rPr>
          <w:rFonts w:ascii="Times New Roman" w:hAnsi="Times New Roman" w:cs="Times New Roman"/>
          <w:sz w:val="28"/>
          <w:szCs w:val="28"/>
        </w:rPr>
        <w:t>необходимости принятия объекта долевого строительства и о последствиях бездействия участника долевого строительства.</w:t>
      </w:r>
      <w:proofErr w:type="gramEnd"/>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proofErr w:type="gramStart"/>
      <w:r w:rsidRPr="00C62AC1">
        <w:rPr>
          <w:rFonts w:ascii="Times New Roman" w:hAnsi="Times New Roman" w:cs="Times New Roman"/>
          <w:sz w:val="28"/>
          <w:szCs w:val="28"/>
        </w:rPr>
        <w:t>Сведения, подтверждающие согласие уча</w:t>
      </w:r>
      <w:r w:rsidR="00481999">
        <w:rPr>
          <w:rFonts w:ascii="Times New Roman" w:hAnsi="Times New Roman" w:cs="Times New Roman"/>
          <w:sz w:val="28"/>
          <w:szCs w:val="28"/>
        </w:rPr>
        <w:t>стников долевого строительства на передачу</w:t>
      </w:r>
      <w:r w:rsidRPr="00C62AC1">
        <w:rPr>
          <w:rFonts w:ascii="Times New Roman" w:hAnsi="Times New Roman" w:cs="Times New Roman"/>
          <w:sz w:val="28"/>
          <w:szCs w:val="28"/>
        </w:rPr>
        <w:t xml:space="preserve"> земельного участка, принадлежащего застройщику на праве собственности, права аренды или субаренды земельного участка, строящегося на этом земельном участке многоквартирного дома и (или) иного объекта недвижимости в залог, кроме случая передачи</w:t>
      </w:r>
      <w:r w:rsidR="00717D8E">
        <w:rPr>
          <w:rFonts w:ascii="Times New Roman" w:hAnsi="Times New Roman" w:cs="Times New Roman"/>
          <w:sz w:val="28"/>
          <w:szCs w:val="28"/>
        </w:rPr>
        <w:t xml:space="preserve"> указанного земельного участка, права аренды или субаренды земельного участка</w:t>
      </w:r>
      <w:r w:rsidRPr="00C62AC1">
        <w:rPr>
          <w:rFonts w:ascii="Times New Roman" w:hAnsi="Times New Roman" w:cs="Times New Roman"/>
          <w:sz w:val="28"/>
          <w:szCs w:val="28"/>
        </w:rPr>
        <w:t xml:space="preserve"> в залог банку в обеспечение возврата кредита, предоставляемого банком застройщику на строительство многоквартирных</w:t>
      </w:r>
      <w:proofErr w:type="gramEnd"/>
      <w:r w:rsidRPr="00C62AC1">
        <w:rPr>
          <w:rFonts w:ascii="Times New Roman" w:hAnsi="Times New Roman" w:cs="Times New Roman"/>
          <w:sz w:val="28"/>
          <w:szCs w:val="28"/>
        </w:rPr>
        <w:t xml:space="preserve"> домов и (или) иных объектов недвижимости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 xml:space="preserve">Сведения, подтверждающие предупреждение </w:t>
      </w:r>
      <w:r w:rsidR="00717D8E" w:rsidRPr="00C62AC1">
        <w:rPr>
          <w:rFonts w:ascii="Times New Roman" w:hAnsi="Times New Roman" w:cs="Times New Roman"/>
          <w:sz w:val="28"/>
          <w:szCs w:val="28"/>
        </w:rPr>
        <w:t>участник</w:t>
      </w:r>
      <w:r w:rsidR="00717D8E">
        <w:rPr>
          <w:rFonts w:ascii="Times New Roman" w:hAnsi="Times New Roman" w:cs="Times New Roman"/>
          <w:sz w:val="28"/>
          <w:szCs w:val="28"/>
        </w:rPr>
        <w:t>ов</w:t>
      </w:r>
      <w:r w:rsidR="00717D8E" w:rsidRPr="00C62AC1">
        <w:rPr>
          <w:rFonts w:ascii="Times New Roman" w:hAnsi="Times New Roman" w:cs="Times New Roman"/>
          <w:sz w:val="28"/>
          <w:szCs w:val="28"/>
        </w:rPr>
        <w:t xml:space="preserve"> долевого строительства </w:t>
      </w:r>
      <w:r w:rsidRPr="00C62AC1">
        <w:rPr>
          <w:rFonts w:ascii="Times New Roman" w:hAnsi="Times New Roman" w:cs="Times New Roman"/>
          <w:sz w:val="28"/>
          <w:szCs w:val="28"/>
        </w:rPr>
        <w:t xml:space="preserve">о необходимости погашения задолженности по </w:t>
      </w:r>
      <w:r w:rsidR="00335CD8">
        <w:rPr>
          <w:rFonts w:ascii="Times New Roman" w:hAnsi="Times New Roman" w:cs="Times New Roman"/>
          <w:sz w:val="28"/>
          <w:szCs w:val="28"/>
        </w:rPr>
        <w:t>у</w:t>
      </w:r>
      <w:r w:rsidRPr="00C62AC1">
        <w:rPr>
          <w:rFonts w:ascii="Times New Roman" w:hAnsi="Times New Roman" w:cs="Times New Roman"/>
          <w:sz w:val="28"/>
          <w:szCs w:val="28"/>
        </w:rPr>
        <w:t>плате цены договора и о последствиях неисполнения такого требования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Сведения, подтверждающие сообщение участникам долевого строительства о зачислении денежных сре</w:t>
      </w:r>
      <w:proofErr w:type="gramStart"/>
      <w:r w:rsidRPr="00C62AC1">
        <w:rPr>
          <w:rFonts w:ascii="Times New Roman" w:hAnsi="Times New Roman" w:cs="Times New Roman"/>
          <w:sz w:val="28"/>
          <w:szCs w:val="28"/>
        </w:rPr>
        <w:t>дств в д</w:t>
      </w:r>
      <w:proofErr w:type="gramEnd"/>
      <w:r w:rsidRPr="00C62AC1">
        <w:rPr>
          <w:rFonts w:ascii="Times New Roman" w:hAnsi="Times New Roman" w:cs="Times New Roman"/>
          <w:sz w:val="28"/>
          <w:szCs w:val="28"/>
        </w:rPr>
        <w:t xml:space="preserve">епозит нотариуса по месту нахождения застройщика в случае расторжения договора участия в долевом строительстве по основаниям, предусмотренным </w:t>
      </w:r>
      <w:hyperlink r:id="rId8" w:history="1">
        <w:r w:rsidRPr="00264C62">
          <w:rPr>
            <w:rFonts w:ascii="Times New Roman" w:hAnsi="Times New Roman" w:cs="Times New Roman"/>
            <w:sz w:val="28"/>
            <w:szCs w:val="28"/>
          </w:rPr>
          <w:t>статьей 9</w:t>
        </w:r>
      </w:hyperlink>
      <w:r w:rsidRPr="00C62AC1">
        <w:rPr>
          <w:rFonts w:ascii="Times New Roman" w:hAnsi="Times New Roman" w:cs="Times New Roman"/>
          <w:sz w:val="28"/>
          <w:szCs w:val="28"/>
        </w:rPr>
        <w:t xml:space="preserve"> Федерального закона от 30.12.2004 </w:t>
      </w:r>
      <w:r w:rsidR="00FB6D2A">
        <w:rPr>
          <w:rFonts w:ascii="Times New Roman" w:hAnsi="Times New Roman" w:cs="Times New Roman"/>
          <w:sz w:val="28"/>
          <w:szCs w:val="28"/>
        </w:rPr>
        <w:t>№</w:t>
      </w:r>
      <w:r w:rsidRPr="00C62AC1">
        <w:rPr>
          <w:rFonts w:ascii="Times New Roman" w:hAnsi="Times New Roman" w:cs="Times New Roman"/>
          <w:sz w:val="28"/>
          <w:szCs w:val="28"/>
        </w:rPr>
        <w:t xml:space="preserve"> 214-ФЗ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Односторонний акт или иной документ о передаче объекта долевого строительства при уклонении участников долевого строительства от принятия объекта долевого строительства с подтверждающими документами (при наличии).</w:t>
      </w:r>
    </w:p>
    <w:p w:rsidR="009D48A7" w:rsidRPr="00C62AC1" w:rsidRDefault="009D48A7"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 xml:space="preserve">Договор о развитии застроенной территории, если строительство </w:t>
      </w:r>
      <w:r w:rsidRPr="00C62AC1">
        <w:rPr>
          <w:rFonts w:ascii="Times New Roman" w:hAnsi="Times New Roman" w:cs="Times New Roman"/>
          <w:sz w:val="28"/>
          <w:szCs w:val="28"/>
        </w:rPr>
        <w:lastRenderedPageBreak/>
        <w:t>(создание) многоквартирных домов и (или) иных объектов недвижимости осуществляется на земельных участках, предоставленных на основании этого договора и находящихся в границах такой застроенной территории.</w:t>
      </w:r>
    </w:p>
    <w:p w:rsidR="009D48A7" w:rsidRPr="00C62AC1" w:rsidRDefault="003B7638" w:rsidP="004F4ED5">
      <w:pPr>
        <w:pStyle w:val="ConsPlusNormal"/>
        <w:numPr>
          <w:ilvl w:val="1"/>
          <w:numId w:val="1"/>
        </w:numPr>
        <w:tabs>
          <w:tab w:val="left" w:pos="1418"/>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C62AC1">
        <w:rPr>
          <w:rFonts w:ascii="Times New Roman" w:hAnsi="Times New Roman" w:cs="Times New Roman"/>
          <w:sz w:val="28"/>
          <w:szCs w:val="28"/>
        </w:rPr>
        <w:t>ригинал первой проектной декларации</w:t>
      </w:r>
      <w:r>
        <w:rPr>
          <w:rFonts w:ascii="Times New Roman" w:hAnsi="Times New Roman" w:cs="Times New Roman"/>
          <w:sz w:val="28"/>
          <w:szCs w:val="28"/>
        </w:rPr>
        <w:t>, п</w:t>
      </w:r>
      <w:r w:rsidR="009D48A7" w:rsidRPr="00C62AC1">
        <w:rPr>
          <w:rFonts w:ascii="Times New Roman" w:hAnsi="Times New Roman" w:cs="Times New Roman"/>
          <w:sz w:val="28"/>
          <w:szCs w:val="28"/>
        </w:rPr>
        <w:t>редставл</w:t>
      </w:r>
      <w:r w:rsidR="00335CD8">
        <w:rPr>
          <w:rFonts w:ascii="Times New Roman" w:hAnsi="Times New Roman" w:cs="Times New Roman"/>
          <w:sz w:val="28"/>
          <w:szCs w:val="28"/>
        </w:rPr>
        <w:t>енный</w:t>
      </w:r>
      <w:r w:rsidR="009D48A7" w:rsidRPr="00C62AC1">
        <w:rPr>
          <w:rFonts w:ascii="Times New Roman" w:hAnsi="Times New Roman" w:cs="Times New Roman"/>
          <w:sz w:val="28"/>
          <w:szCs w:val="28"/>
        </w:rPr>
        <w:t xml:space="preserve"> в орган государственного контроля </w:t>
      </w:r>
      <w:r w:rsidR="00335CD8">
        <w:rPr>
          <w:rFonts w:ascii="Times New Roman" w:hAnsi="Times New Roman" w:cs="Times New Roman"/>
          <w:sz w:val="28"/>
          <w:szCs w:val="28"/>
        </w:rPr>
        <w:t>(</w:t>
      </w:r>
      <w:r w:rsidR="009D48A7" w:rsidRPr="00C62AC1">
        <w:rPr>
          <w:rFonts w:ascii="Times New Roman" w:hAnsi="Times New Roman" w:cs="Times New Roman"/>
          <w:sz w:val="28"/>
          <w:szCs w:val="28"/>
        </w:rPr>
        <w:t>надзора</w:t>
      </w:r>
      <w:r w:rsidR="00335CD8">
        <w:rPr>
          <w:rFonts w:ascii="Times New Roman" w:hAnsi="Times New Roman" w:cs="Times New Roman"/>
          <w:sz w:val="28"/>
          <w:szCs w:val="28"/>
        </w:rPr>
        <w:t>)</w:t>
      </w:r>
      <w:r w:rsidR="009D48A7" w:rsidRPr="00C62AC1">
        <w:rPr>
          <w:rFonts w:ascii="Times New Roman" w:hAnsi="Times New Roman" w:cs="Times New Roman"/>
          <w:sz w:val="28"/>
          <w:szCs w:val="28"/>
        </w:rPr>
        <w:t xml:space="preserve"> в области долевого строительства многоквартирных домов и (или) иных объектов недвижимости до заключения договора с первым участником долевого строительства.</w:t>
      </w:r>
    </w:p>
    <w:p w:rsidR="009D48A7" w:rsidRDefault="009D48A7" w:rsidP="00F46B5E">
      <w:pPr>
        <w:pStyle w:val="ConsPlusNormal"/>
        <w:numPr>
          <w:ilvl w:val="1"/>
          <w:numId w:val="1"/>
        </w:numPr>
        <w:tabs>
          <w:tab w:val="left" w:pos="1418"/>
        </w:tabs>
        <w:spacing w:after="120" w:line="360" w:lineRule="auto"/>
        <w:ind w:left="0" w:firstLine="709"/>
        <w:jc w:val="both"/>
        <w:rPr>
          <w:rFonts w:ascii="Times New Roman" w:hAnsi="Times New Roman" w:cs="Times New Roman"/>
          <w:sz w:val="28"/>
          <w:szCs w:val="28"/>
        </w:rPr>
      </w:pPr>
      <w:proofErr w:type="gramStart"/>
      <w:r w:rsidRPr="00C62AC1">
        <w:rPr>
          <w:rFonts w:ascii="Times New Roman" w:hAnsi="Times New Roman" w:cs="Times New Roman"/>
          <w:sz w:val="28"/>
          <w:szCs w:val="28"/>
        </w:rPr>
        <w:t>Иные документы, необходимые для осуществления контроля и надзора в области долевого строительства многоквартирных домов и (или) иных объектов недвижимости, если достоверность сведений, содержащихся в документах, имеющихся в распоряжении органа государственного контроля и надзора в области долевого строительства многоквартирных домов и (или) иных объектов недвижимости,</w:t>
      </w:r>
      <w:r w:rsidR="00DB1AC8">
        <w:rPr>
          <w:rFonts w:ascii="Times New Roman" w:hAnsi="Times New Roman" w:cs="Times New Roman"/>
          <w:sz w:val="28"/>
          <w:szCs w:val="28"/>
        </w:rPr>
        <w:t xml:space="preserve"> вызывает обоснованные сомнения</w:t>
      </w:r>
      <w:r w:rsidRPr="00C62AC1">
        <w:rPr>
          <w:rFonts w:ascii="Times New Roman" w:hAnsi="Times New Roman" w:cs="Times New Roman"/>
          <w:sz w:val="28"/>
          <w:szCs w:val="28"/>
        </w:rPr>
        <w:t xml:space="preserve"> либо эти сведения не позволяют оценить исполнение юридическим лицом обязательных требований.</w:t>
      </w:r>
      <w:proofErr w:type="gramEnd"/>
    </w:p>
    <w:p w:rsidR="001D08AF" w:rsidRDefault="00BD28FE" w:rsidP="002A03D8">
      <w:pPr>
        <w:pStyle w:val="ConsPlusNormal"/>
        <w:ind w:left="1134" w:hanging="425"/>
        <w:jc w:val="both"/>
        <w:rPr>
          <w:rFonts w:ascii="Times New Roman" w:hAnsi="Times New Roman" w:cs="Times New Roman"/>
          <w:b/>
          <w:sz w:val="28"/>
          <w:szCs w:val="28"/>
        </w:rPr>
      </w:pPr>
      <w:r w:rsidRPr="00DB1AC8">
        <w:rPr>
          <w:rFonts w:ascii="Times New Roman" w:hAnsi="Times New Roman" w:cs="Times New Roman"/>
          <w:b/>
          <w:sz w:val="28"/>
          <w:szCs w:val="28"/>
        </w:rPr>
        <w:t>2</w:t>
      </w:r>
      <w:r w:rsidR="001D08AF" w:rsidRPr="00DB1AC8">
        <w:rPr>
          <w:rFonts w:ascii="Times New Roman" w:hAnsi="Times New Roman" w:cs="Times New Roman"/>
          <w:b/>
          <w:sz w:val="28"/>
          <w:szCs w:val="28"/>
        </w:rPr>
        <w:t>.</w:t>
      </w:r>
      <w:r>
        <w:rPr>
          <w:rFonts w:ascii="Times New Roman" w:hAnsi="Times New Roman" w:cs="Times New Roman"/>
          <w:sz w:val="28"/>
          <w:szCs w:val="28"/>
        </w:rPr>
        <w:t xml:space="preserve"> </w:t>
      </w:r>
      <w:r w:rsidR="002A03D8" w:rsidRPr="00DB1AC8">
        <w:rPr>
          <w:rFonts w:ascii="Times New Roman" w:hAnsi="Times New Roman" w:cs="Times New Roman"/>
          <w:b/>
          <w:sz w:val="28"/>
          <w:szCs w:val="28"/>
        </w:rPr>
        <w:t xml:space="preserve"> </w:t>
      </w:r>
      <w:r w:rsidRPr="002A03D8">
        <w:rPr>
          <w:rFonts w:ascii="Times New Roman" w:hAnsi="Times New Roman" w:cs="Times New Roman"/>
          <w:b/>
          <w:sz w:val="28"/>
          <w:szCs w:val="28"/>
        </w:rPr>
        <w:t>Сведения и (или) документы,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на территории Кировской области, в случае если разрешение на строительств</w:t>
      </w:r>
      <w:r w:rsidR="002A03D8">
        <w:rPr>
          <w:rFonts w:ascii="Times New Roman" w:hAnsi="Times New Roman" w:cs="Times New Roman"/>
          <w:b/>
          <w:sz w:val="28"/>
          <w:szCs w:val="28"/>
        </w:rPr>
        <w:t>о получено до 01 июля 2018 года</w:t>
      </w:r>
    </w:p>
    <w:p w:rsidR="002A03D8" w:rsidRPr="002A03D8" w:rsidRDefault="002A03D8" w:rsidP="002A03D8">
      <w:pPr>
        <w:pStyle w:val="ConsPlusNormal"/>
        <w:ind w:left="1134" w:hanging="425"/>
        <w:jc w:val="both"/>
        <w:rPr>
          <w:rFonts w:ascii="Times New Roman" w:hAnsi="Times New Roman" w:cs="Times New Roman"/>
          <w:b/>
          <w:sz w:val="28"/>
          <w:szCs w:val="28"/>
        </w:rPr>
      </w:pPr>
    </w:p>
    <w:p w:rsidR="001D08AF" w:rsidRPr="004F4ED5" w:rsidRDefault="001D08AF" w:rsidP="00797A42">
      <w:pPr>
        <w:pStyle w:val="a3"/>
        <w:widowControl w:val="0"/>
        <w:numPr>
          <w:ilvl w:val="1"/>
          <w:numId w:val="3"/>
        </w:numPr>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Сведения о размере полностью оплаченного уставного (складочного) капитала, уставного фонда застройщика или сумме размеров полностью оплаченных уставного (складочного) капитала, уставного фонда застройщика и уставных (складочных) капиталов, уставных фондов связанных с застройщиком юридических лиц с указанием наименовани</w:t>
      </w:r>
      <w:r w:rsidR="00DB1AC8">
        <w:rPr>
          <w:rFonts w:ascii="Times New Roman" w:hAnsi="Times New Roman" w:cs="Times New Roman"/>
          <w:sz w:val="28"/>
          <w:szCs w:val="28"/>
        </w:rPr>
        <w:t>й</w:t>
      </w:r>
      <w:r w:rsidRPr="004F4ED5">
        <w:rPr>
          <w:rFonts w:ascii="Times New Roman" w:hAnsi="Times New Roman" w:cs="Times New Roman"/>
          <w:sz w:val="28"/>
          <w:szCs w:val="28"/>
        </w:rPr>
        <w:t xml:space="preserve">, </w:t>
      </w:r>
      <w:r w:rsidR="00DB1AC8">
        <w:rPr>
          <w:rFonts w:ascii="Times New Roman" w:hAnsi="Times New Roman" w:cs="Times New Roman"/>
          <w:sz w:val="28"/>
          <w:szCs w:val="28"/>
        </w:rPr>
        <w:t>(</w:t>
      </w:r>
      <w:r w:rsidRPr="004F4ED5">
        <w:rPr>
          <w:rFonts w:ascii="Times New Roman" w:hAnsi="Times New Roman" w:cs="Times New Roman"/>
          <w:sz w:val="28"/>
          <w:szCs w:val="28"/>
        </w:rPr>
        <w:t>фирменн</w:t>
      </w:r>
      <w:r w:rsidR="00DB1AC8">
        <w:rPr>
          <w:rFonts w:ascii="Times New Roman" w:hAnsi="Times New Roman" w:cs="Times New Roman"/>
          <w:sz w:val="28"/>
          <w:szCs w:val="28"/>
        </w:rPr>
        <w:t>ых</w:t>
      </w:r>
      <w:r w:rsidRPr="004F4ED5">
        <w:rPr>
          <w:rFonts w:ascii="Times New Roman" w:hAnsi="Times New Roman" w:cs="Times New Roman"/>
          <w:sz w:val="28"/>
          <w:szCs w:val="28"/>
        </w:rPr>
        <w:t xml:space="preserve"> наименовани</w:t>
      </w:r>
      <w:r w:rsidR="00DB1AC8">
        <w:rPr>
          <w:rFonts w:ascii="Times New Roman" w:hAnsi="Times New Roman" w:cs="Times New Roman"/>
          <w:sz w:val="28"/>
          <w:szCs w:val="28"/>
        </w:rPr>
        <w:t>й)</w:t>
      </w:r>
      <w:r w:rsidRPr="004F4ED5">
        <w:rPr>
          <w:rFonts w:ascii="Times New Roman" w:hAnsi="Times New Roman" w:cs="Times New Roman"/>
          <w:sz w:val="28"/>
          <w:szCs w:val="28"/>
        </w:rPr>
        <w:t>, мест нахождения и адрес</w:t>
      </w:r>
      <w:r w:rsidR="00DD3118">
        <w:rPr>
          <w:rFonts w:ascii="Times New Roman" w:hAnsi="Times New Roman" w:cs="Times New Roman"/>
          <w:sz w:val="28"/>
          <w:szCs w:val="28"/>
        </w:rPr>
        <w:t>ов</w:t>
      </w:r>
      <w:r w:rsidRPr="004F4ED5">
        <w:rPr>
          <w:rFonts w:ascii="Times New Roman" w:hAnsi="Times New Roman" w:cs="Times New Roman"/>
          <w:sz w:val="28"/>
          <w:szCs w:val="28"/>
        </w:rPr>
        <w:t>, адрес</w:t>
      </w:r>
      <w:r w:rsidR="00DD3118">
        <w:rPr>
          <w:rFonts w:ascii="Times New Roman" w:hAnsi="Times New Roman" w:cs="Times New Roman"/>
          <w:sz w:val="28"/>
          <w:szCs w:val="28"/>
        </w:rPr>
        <w:t>ов</w:t>
      </w:r>
      <w:r w:rsidRPr="004F4ED5">
        <w:rPr>
          <w:rFonts w:ascii="Times New Roman" w:hAnsi="Times New Roman" w:cs="Times New Roman"/>
          <w:sz w:val="28"/>
          <w:szCs w:val="28"/>
        </w:rPr>
        <w:t xml:space="preserve"> электронной почты, номер</w:t>
      </w:r>
      <w:r w:rsidR="00DD3118">
        <w:rPr>
          <w:rFonts w:ascii="Times New Roman" w:hAnsi="Times New Roman" w:cs="Times New Roman"/>
          <w:sz w:val="28"/>
          <w:szCs w:val="28"/>
        </w:rPr>
        <w:t>ов</w:t>
      </w:r>
      <w:r w:rsidRPr="004F4ED5">
        <w:rPr>
          <w:rFonts w:ascii="Times New Roman" w:hAnsi="Times New Roman" w:cs="Times New Roman"/>
          <w:sz w:val="28"/>
          <w:szCs w:val="28"/>
        </w:rPr>
        <w:t xml:space="preserve"> телефона таких юридических лиц.</w:t>
      </w:r>
    </w:p>
    <w:p w:rsidR="001D08AF" w:rsidRPr="004F4ED5" w:rsidRDefault="001D08AF" w:rsidP="00797A42">
      <w:pPr>
        <w:pStyle w:val="a3"/>
        <w:widowControl w:val="0"/>
        <w:numPr>
          <w:ilvl w:val="1"/>
          <w:numId w:val="3"/>
        </w:numPr>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Документы, подтверждающие оплату уставного (складочного) капитала, уставного фонда застройщика и уставных (складочных) капиталов, уставных фондов связанных с застройщиком юридических лиц.</w:t>
      </w:r>
    </w:p>
    <w:p w:rsidR="001D08AF" w:rsidRPr="004F4ED5" w:rsidRDefault="001D08AF" w:rsidP="00797A42">
      <w:pPr>
        <w:pStyle w:val="a3"/>
        <w:widowControl w:val="0"/>
        <w:numPr>
          <w:ilvl w:val="1"/>
          <w:numId w:val="3"/>
        </w:numPr>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Сведения о размере</w:t>
      </w:r>
      <w:r w:rsidR="00DD3118">
        <w:rPr>
          <w:rFonts w:ascii="Times New Roman" w:hAnsi="Times New Roman" w:cs="Times New Roman"/>
          <w:sz w:val="28"/>
          <w:szCs w:val="28"/>
        </w:rPr>
        <w:t xml:space="preserve"> уставного капитала застройщика</w:t>
      </w:r>
      <w:r w:rsidRPr="004F4ED5">
        <w:rPr>
          <w:rFonts w:ascii="Times New Roman" w:hAnsi="Times New Roman" w:cs="Times New Roman"/>
          <w:sz w:val="28"/>
          <w:szCs w:val="28"/>
        </w:rPr>
        <w:t xml:space="preserve"> или о сумме </w:t>
      </w:r>
      <w:r w:rsidRPr="004F4ED5">
        <w:rPr>
          <w:rFonts w:ascii="Times New Roman" w:hAnsi="Times New Roman" w:cs="Times New Roman"/>
          <w:sz w:val="28"/>
          <w:szCs w:val="28"/>
        </w:rPr>
        <w:lastRenderedPageBreak/>
        <w:t>размеров уставного капитала застройщика и уставных (складочных) капиталов, уставных фондов связанных с застройщиком юридических лиц.</w:t>
      </w:r>
    </w:p>
    <w:p w:rsidR="001D08AF" w:rsidRPr="004F4ED5" w:rsidRDefault="001D08AF" w:rsidP="00797A42">
      <w:pPr>
        <w:pStyle w:val="a3"/>
        <w:widowControl w:val="0"/>
        <w:numPr>
          <w:ilvl w:val="1"/>
          <w:numId w:val="3"/>
        </w:numPr>
        <w:spacing w:after="0" w:line="360" w:lineRule="auto"/>
        <w:ind w:left="0" w:firstLine="709"/>
        <w:jc w:val="both"/>
        <w:rPr>
          <w:rFonts w:ascii="Times New Roman" w:hAnsi="Times New Roman" w:cs="Times New Roman"/>
          <w:sz w:val="28"/>
          <w:szCs w:val="28"/>
        </w:rPr>
      </w:pPr>
      <w:proofErr w:type="gramStart"/>
      <w:r w:rsidRPr="004F4ED5">
        <w:rPr>
          <w:rFonts w:ascii="Times New Roman" w:hAnsi="Times New Roman" w:cs="Times New Roman"/>
          <w:sz w:val="28"/>
          <w:szCs w:val="28"/>
        </w:rPr>
        <w:t xml:space="preserve">Сведения 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 а в случае если застройщиком заключен договор поручительства в соответствии </w:t>
      </w:r>
      <w:r w:rsidR="00481999">
        <w:rPr>
          <w:rFonts w:ascii="Times New Roman" w:hAnsi="Times New Roman" w:cs="Times New Roman"/>
          <w:sz w:val="28"/>
          <w:szCs w:val="28"/>
        </w:rPr>
        <w:br/>
      </w:r>
      <w:r w:rsidR="006148F1" w:rsidRPr="004F4ED5">
        <w:rPr>
          <w:rFonts w:ascii="Times New Roman" w:hAnsi="Times New Roman" w:cs="Times New Roman"/>
          <w:sz w:val="28"/>
          <w:szCs w:val="28"/>
        </w:rPr>
        <w:t>c</w:t>
      </w:r>
      <w:r w:rsidR="006148F1">
        <w:rPr>
          <w:rFonts w:ascii="Times New Roman" w:hAnsi="Times New Roman" w:cs="Times New Roman"/>
          <w:sz w:val="28"/>
          <w:szCs w:val="28"/>
        </w:rPr>
        <w:t xml:space="preserve"> частями 51 – 60 </w:t>
      </w:r>
      <w:r w:rsidR="006148F1" w:rsidRPr="004F4ED5">
        <w:rPr>
          <w:rFonts w:ascii="Times New Roman" w:hAnsi="Times New Roman" w:cs="Times New Roman"/>
          <w:sz w:val="28"/>
          <w:szCs w:val="28"/>
        </w:rPr>
        <w:t xml:space="preserve"> стать</w:t>
      </w:r>
      <w:r w:rsidR="006148F1">
        <w:rPr>
          <w:rFonts w:ascii="Times New Roman" w:hAnsi="Times New Roman" w:cs="Times New Roman"/>
          <w:sz w:val="28"/>
          <w:szCs w:val="28"/>
        </w:rPr>
        <w:t>и</w:t>
      </w:r>
      <w:r w:rsidR="006148F1" w:rsidRPr="004F4ED5">
        <w:rPr>
          <w:rFonts w:ascii="Times New Roman" w:hAnsi="Times New Roman" w:cs="Times New Roman"/>
          <w:sz w:val="28"/>
          <w:szCs w:val="28"/>
        </w:rPr>
        <w:t xml:space="preserve"> </w:t>
      </w:r>
      <w:r w:rsidR="006148F1">
        <w:rPr>
          <w:rFonts w:ascii="Times New Roman" w:hAnsi="Times New Roman" w:cs="Times New Roman"/>
          <w:sz w:val="28"/>
          <w:szCs w:val="28"/>
        </w:rPr>
        <w:t>25</w:t>
      </w:r>
      <w:r w:rsidR="006148F1" w:rsidRPr="004F4ED5">
        <w:rPr>
          <w:rFonts w:ascii="Times New Roman" w:hAnsi="Times New Roman" w:cs="Times New Roman"/>
          <w:sz w:val="28"/>
          <w:szCs w:val="28"/>
        </w:rPr>
        <w:t xml:space="preserve"> </w:t>
      </w:r>
      <w:r w:rsidR="006148F1" w:rsidRPr="004F4ED5">
        <w:rPr>
          <w:rFonts w:ascii="Times New Roman" w:eastAsia="Times New Roman" w:hAnsi="Times New Roman" w:cs="Times New Roman"/>
          <w:sz w:val="28"/>
          <w:szCs w:val="28"/>
          <w:lang w:eastAsia="ru-RU"/>
        </w:rPr>
        <w:t xml:space="preserve">Федерального закона </w:t>
      </w:r>
      <w:r w:rsidR="006148F1">
        <w:rPr>
          <w:rFonts w:ascii="Times New Roman" w:eastAsia="Times New Roman" w:hAnsi="Times New Roman" w:cs="Times New Roman"/>
          <w:sz w:val="28"/>
          <w:szCs w:val="28"/>
          <w:lang w:eastAsia="ru-RU"/>
        </w:rPr>
        <w:br/>
      </w:r>
      <w:r w:rsidR="006148F1" w:rsidRPr="00ED1C55">
        <w:rPr>
          <w:rFonts w:ascii="Times New Roman" w:eastAsia="Times New Roman" w:hAnsi="Times New Roman" w:cs="Times New Roman"/>
          <w:sz w:val="28"/>
          <w:szCs w:val="28"/>
          <w:lang w:eastAsia="ru-RU"/>
        </w:rPr>
        <w:t>от 29.07.2017</w:t>
      </w:r>
      <w:proofErr w:type="gramEnd"/>
      <w:r w:rsidR="006148F1" w:rsidRPr="00ED1C55">
        <w:rPr>
          <w:rFonts w:ascii="Times New Roman" w:eastAsia="Times New Roman" w:hAnsi="Times New Roman" w:cs="Times New Roman"/>
          <w:sz w:val="28"/>
          <w:szCs w:val="28"/>
          <w:lang w:eastAsia="ru-RU"/>
        </w:rPr>
        <w:t xml:space="preserve"> </w:t>
      </w:r>
      <w:r w:rsidR="006148F1">
        <w:rPr>
          <w:rFonts w:ascii="Times New Roman" w:eastAsia="Times New Roman" w:hAnsi="Times New Roman" w:cs="Times New Roman"/>
          <w:sz w:val="28"/>
          <w:szCs w:val="28"/>
          <w:lang w:eastAsia="ru-RU"/>
        </w:rPr>
        <w:t>№</w:t>
      </w:r>
      <w:r w:rsidR="006148F1" w:rsidRPr="00ED1C55">
        <w:rPr>
          <w:rFonts w:ascii="Times New Roman" w:eastAsia="Times New Roman" w:hAnsi="Times New Roman" w:cs="Times New Roman"/>
          <w:sz w:val="28"/>
          <w:szCs w:val="28"/>
          <w:lang w:eastAsia="ru-RU"/>
        </w:rPr>
        <w:t xml:space="preserve"> </w:t>
      </w:r>
      <w:proofErr w:type="gramStart"/>
      <w:r w:rsidR="006148F1" w:rsidRPr="00ED1C55">
        <w:rPr>
          <w:rFonts w:ascii="Times New Roman" w:eastAsia="Times New Roman" w:hAnsi="Times New Roman" w:cs="Times New Roman"/>
          <w:sz w:val="28"/>
          <w:szCs w:val="28"/>
          <w:lang w:eastAsia="ru-RU"/>
        </w:rPr>
        <w:t xml:space="preserve">218-ФЗ </w:t>
      </w:r>
      <w:r w:rsidR="006148F1">
        <w:rPr>
          <w:rFonts w:ascii="Times New Roman" w:eastAsia="Times New Roman" w:hAnsi="Times New Roman" w:cs="Times New Roman"/>
          <w:sz w:val="28"/>
          <w:szCs w:val="28"/>
          <w:lang w:eastAsia="ru-RU"/>
        </w:rPr>
        <w:t>«</w:t>
      </w:r>
      <w:r w:rsidR="006148F1" w:rsidRPr="00ED1C55">
        <w:rPr>
          <w:rFonts w:ascii="Times New Roman" w:eastAsia="Times New Roman" w:hAnsi="Times New Roman" w:cs="Times New Roman"/>
          <w:sz w:val="28"/>
          <w:szCs w:val="28"/>
          <w:lang w:eastAsia="ru-RU"/>
        </w:rPr>
        <w:t xml:space="preserve">О публично-правовой компании по защите прав граждан </w:t>
      </w:r>
      <w:r w:rsidR="007F6531">
        <w:rPr>
          <w:rFonts w:ascii="Times New Roman" w:eastAsia="Times New Roman" w:hAnsi="Times New Roman" w:cs="Times New Roman"/>
          <w:sz w:val="28"/>
          <w:szCs w:val="28"/>
          <w:lang w:eastAsia="ru-RU"/>
        </w:rPr>
        <w:t>–</w:t>
      </w:r>
      <w:r w:rsidR="006148F1" w:rsidRPr="00ED1C55">
        <w:rPr>
          <w:rFonts w:ascii="Times New Roman" w:eastAsia="Times New Roman" w:hAnsi="Times New Roman" w:cs="Times New Roman"/>
          <w:sz w:val="28"/>
          <w:szCs w:val="28"/>
          <w:lang w:eastAsia="ru-RU"/>
        </w:rPr>
        <w:t xml:space="preserve">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6148F1">
        <w:rPr>
          <w:rFonts w:ascii="Times New Roman" w:eastAsia="Times New Roman" w:hAnsi="Times New Roman" w:cs="Times New Roman"/>
          <w:sz w:val="28"/>
          <w:szCs w:val="28"/>
          <w:lang w:eastAsia="ru-RU"/>
        </w:rPr>
        <w:t xml:space="preserve">» (далее – </w:t>
      </w:r>
      <w:r w:rsidR="006148F1" w:rsidRPr="004F4ED5">
        <w:rPr>
          <w:rFonts w:ascii="Times New Roman" w:eastAsia="Times New Roman" w:hAnsi="Times New Roman" w:cs="Times New Roman"/>
          <w:sz w:val="28"/>
          <w:szCs w:val="28"/>
          <w:lang w:eastAsia="ru-RU"/>
        </w:rPr>
        <w:t>Федеральн</w:t>
      </w:r>
      <w:r w:rsidR="006148F1">
        <w:rPr>
          <w:rFonts w:ascii="Times New Roman" w:eastAsia="Times New Roman" w:hAnsi="Times New Roman" w:cs="Times New Roman"/>
          <w:sz w:val="28"/>
          <w:szCs w:val="28"/>
          <w:lang w:eastAsia="ru-RU"/>
        </w:rPr>
        <w:t>ый</w:t>
      </w:r>
      <w:r w:rsidR="006148F1" w:rsidRPr="004F4ED5">
        <w:rPr>
          <w:rFonts w:ascii="Times New Roman" w:eastAsia="Times New Roman" w:hAnsi="Times New Roman" w:cs="Times New Roman"/>
          <w:sz w:val="28"/>
          <w:szCs w:val="28"/>
          <w:lang w:eastAsia="ru-RU"/>
        </w:rPr>
        <w:t xml:space="preserve"> закон </w:t>
      </w:r>
      <w:r w:rsidR="006148F1">
        <w:rPr>
          <w:rFonts w:ascii="Times New Roman" w:eastAsia="Times New Roman" w:hAnsi="Times New Roman" w:cs="Times New Roman"/>
          <w:sz w:val="28"/>
          <w:szCs w:val="28"/>
          <w:lang w:eastAsia="ru-RU"/>
        </w:rPr>
        <w:br/>
      </w:r>
      <w:r w:rsidR="006148F1" w:rsidRPr="00ED1C55">
        <w:rPr>
          <w:rFonts w:ascii="Times New Roman" w:eastAsia="Times New Roman" w:hAnsi="Times New Roman" w:cs="Times New Roman"/>
          <w:sz w:val="28"/>
          <w:szCs w:val="28"/>
          <w:lang w:eastAsia="ru-RU"/>
        </w:rPr>
        <w:t xml:space="preserve">от 29.07.2017 </w:t>
      </w:r>
      <w:r w:rsidR="006148F1">
        <w:rPr>
          <w:rFonts w:ascii="Times New Roman" w:eastAsia="Times New Roman" w:hAnsi="Times New Roman" w:cs="Times New Roman"/>
          <w:sz w:val="28"/>
          <w:szCs w:val="28"/>
          <w:lang w:eastAsia="ru-RU"/>
        </w:rPr>
        <w:t>№</w:t>
      </w:r>
      <w:r w:rsidR="006148F1" w:rsidRPr="00ED1C55">
        <w:rPr>
          <w:rFonts w:ascii="Times New Roman" w:eastAsia="Times New Roman" w:hAnsi="Times New Roman" w:cs="Times New Roman"/>
          <w:sz w:val="28"/>
          <w:szCs w:val="28"/>
          <w:lang w:eastAsia="ru-RU"/>
        </w:rPr>
        <w:t xml:space="preserve"> 218-ФЗ</w:t>
      </w:r>
      <w:r w:rsidR="006148F1">
        <w:rPr>
          <w:rFonts w:ascii="Times New Roman" w:eastAsia="Times New Roman" w:hAnsi="Times New Roman" w:cs="Times New Roman"/>
          <w:sz w:val="28"/>
          <w:szCs w:val="28"/>
          <w:lang w:eastAsia="ru-RU"/>
        </w:rPr>
        <w:t>)</w:t>
      </w:r>
      <w:r w:rsidRPr="004F4ED5">
        <w:rPr>
          <w:rFonts w:ascii="Times New Roman" w:hAnsi="Times New Roman" w:cs="Times New Roman"/>
          <w:sz w:val="28"/>
          <w:szCs w:val="28"/>
        </w:rPr>
        <w:t>, сведения 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w:t>
      </w:r>
      <w:proofErr w:type="gramEnd"/>
      <w:r w:rsidRPr="004F4ED5">
        <w:rPr>
          <w:rFonts w:ascii="Times New Roman" w:hAnsi="Times New Roman" w:cs="Times New Roman"/>
          <w:sz w:val="28"/>
          <w:szCs w:val="28"/>
        </w:rPr>
        <w:t xml:space="preserve"> </w:t>
      </w:r>
      <w:proofErr w:type="gramStart"/>
      <w:r w:rsidRPr="004F4ED5">
        <w:rPr>
          <w:rFonts w:ascii="Times New Roman" w:hAnsi="Times New Roman" w:cs="Times New Roman"/>
          <w:sz w:val="28"/>
          <w:szCs w:val="28"/>
        </w:rPr>
        <w:t>со всеми его проектными декларациями и которые не введены в эксплуатацию, и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w:t>
      </w:r>
      <w:proofErr w:type="gramEnd"/>
    </w:p>
    <w:p w:rsidR="001D08AF" w:rsidRDefault="001D08AF" w:rsidP="00797A42">
      <w:pPr>
        <w:pStyle w:val="a3"/>
        <w:widowControl w:val="0"/>
        <w:numPr>
          <w:ilvl w:val="1"/>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Сведения о наличии (отсутствии) в отношении застройщика решения арбитражного суда о введении одной из процедур, применяемых в деле о банкротстве в соответствии с Федеральным законом от 26.10.2002 № 127-ФЗ «О несостоятельности (банкротстве)».</w:t>
      </w:r>
    </w:p>
    <w:p w:rsidR="002366AA" w:rsidRPr="004F4ED5" w:rsidRDefault="002366AA" w:rsidP="002366AA">
      <w:pPr>
        <w:pStyle w:val="a3"/>
        <w:widowControl w:val="0"/>
        <w:numPr>
          <w:ilvl w:val="1"/>
          <w:numId w:val="3"/>
        </w:numPr>
        <w:tabs>
          <w:tab w:val="left" w:pos="1418"/>
        </w:tabs>
        <w:spacing w:after="0" w:line="360" w:lineRule="auto"/>
        <w:ind w:left="0" w:firstLine="709"/>
        <w:jc w:val="both"/>
        <w:rPr>
          <w:rFonts w:ascii="Times New Roman" w:hAnsi="Times New Roman" w:cs="Times New Roman"/>
          <w:sz w:val="28"/>
          <w:szCs w:val="28"/>
        </w:rPr>
      </w:pPr>
      <w:r w:rsidRPr="004F4ED5">
        <w:rPr>
          <w:rFonts w:ascii="Times New Roman" w:hAnsi="Times New Roman" w:cs="Times New Roman"/>
          <w:sz w:val="28"/>
          <w:szCs w:val="28"/>
        </w:rPr>
        <w:t>Информация о наличии (отсутствии) решения арбитражного суда о приостановлении деятельности застройщика в качестве меры административного наказания.</w:t>
      </w:r>
    </w:p>
    <w:p w:rsidR="001D08AF" w:rsidRPr="004F4ED5" w:rsidRDefault="001D08AF" w:rsidP="00797A42">
      <w:pPr>
        <w:pStyle w:val="a3"/>
        <w:widowControl w:val="0"/>
        <w:numPr>
          <w:ilvl w:val="1"/>
          <w:numId w:val="3"/>
        </w:numPr>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lastRenderedPageBreak/>
        <w:t>Договор поручительства по обязательствам застройщика, размер уставного капитала которого не соответствует требованиям пункта 1 части 2 статьи 3 Федерального закона от 30.12.2004 № 214-ФЗ, по договорам участия в долевом строительстве многоквартирного дома, объектами долевого строительства по которым являются жилые помещения в многоквартирном доме.</w:t>
      </w:r>
    </w:p>
    <w:p w:rsidR="001D08AF" w:rsidRPr="004F4ED5" w:rsidRDefault="001D08AF" w:rsidP="00797A42">
      <w:pPr>
        <w:pStyle w:val="a3"/>
        <w:widowControl w:val="0"/>
        <w:numPr>
          <w:ilvl w:val="1"/>
          <w:numId w:val="3"/>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Уведомление участников долевого строительства и уполномоченного органа исполнительной власти субъекта Российской Федерации в случае расторжения или досрочного прекращения договора поручительства до истечения срока его действия.</w:t>
      </w:r>
    </w:p>
    <w:p w:rsidR="007B0AC0" w:rsidRPr="007B0AC0" w:rsidRDefault="001D08AF" w:rsidP="007B0AC0">
      <w:pPr>
        <w:pStyle w:val="a3"/>
        <w:widowControl w:val="0"/>
        <w:numPr>
          <w:ilvl w:val="1"/>
          <w:numId w:val="3"/>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4F4ED5">
        <w:rPr>
          <w:rFonts w:ascii="Times New Roman" w:eastAsia="Times New Roman" w:hAnsi="Times New Roman" w:cs="Times New Roman"/>
          <w:sz w:val="28"/>
          <w:szCs w:val="28"/>
          <w:lang w:eastAsia="ru-RU"/>
        </w:rPr>
        <w:t xml:space="preserve">Договор поручительства, заключенный между застройщиком и банком, удовлетворяющий требованиям, установленным </w:t>
      </w:r>
      <w:r w:rsidR="00481999">
        <w:rPr>
          <w:rFonts w:ascii="Times New Roman" w:eastAsia="Times New Roman" w:hAnsi="Times New Roman" w:cs="Times New Roman"/>
          <w:sz w:val="28"/>
          <w:szCs w:val="28"/>
          <w:lang w:eastAsia="ru-RU"/>
        </w:rPr>
        <w:br/>
      </w:r>
      <w:r w:rsidRPr="004F4ED5">
        <w:rPr>
          <w:rFonts w:ascii="Times New Roman" w:eastAsia="Times New Roman" w:hAnsi="Times New Roman" w:cs="Times New Roman"/>
          <w:sz w:val="28"/>
          <w:szCs w:val="28"/>
          <w:lang w:eastAsia="ru-RU"/>
        </w:rPr>
        <w:t>пунктами 1</w:t>
      </w:r>
      <w:r w:rsidR="00481999">
        <w:rPr>
          <w:rFonts w:ascii="Times New Roman" w:eastAsia="Times New Roman" w:hAnsi="Times New Roman" w:cs="Times New Roman"/>
          <w:sz w:val="28"/>
          <w:szCs w:val="28"/>
          <w:lang w:eastAsia="ru-RU"/>
        </w:rPr>
        <w:t xml:space="preserve"> </w:t>
      </w:r>
      <w:r w:rsidRPr="004F4ED5">
        <w:rPr>
          <w:rFonts w:ascii="Times New Roman" w:eastAsia="Times New Roman" w:hAnsi="Times New Roman" w:cs="Times New Roman"/>
          <w:sz w:val="28"/>
          <w:szCs w:val="28"/>
          <w:lang w:eastAsia="ru-RU"/>
        </w:rPr>
        <w:t>–</w:t>
      </w:r>
      <w:r w:rsidR="00481999">
        <w:rPr>
          <w:rFonts w:ascii="Times New Roman" w:eastAsia="Times New Roman" w:hAnsi="Times New Roman" w:cs="Times New Roman"/>
          <w:sz w:val="28"/>
          <w:szCs w:val="28"/>
          <w:lang w:eastAsia="ru-RU"/>
        </w:rPr>
        <w:t xml:space="preserve"> </w:t>
      </w:r>
      <w:r w:rsidRPr="004F4ED5">
        <w:rPr>
          <w:rFonts w:ascii="Times New Roman" w:eastAsia="Times New Roman" w:hAnsi="Times New Roman" w:cs="Times New Roman"/>
          <w:sz w:val="28"/>
          <w:szCs w:val="28"/>
          <w:lang w:eastAsia="ru-RU"/>
        </w:rPr>
        <w:t>7 части 1</w:t>
      </w:r>
      <w:r w:rsidR="00ED1C55">
        <w:rPr>
          <w:rFonts w:ascii="Times New Roman" w:eastAsia="Times New Roman" w:hAnsi="Times New Roman" w:cs="Times New Roman"/>
          <w:sz w:val="28"/>
          <w:szCs w:val="28"/>
          <w:lang w:eastAsia="ru-RU"/>
        </w:rPr>
        <w:t>8</w:t>
      </w:r>
      <w:r w:rsidRPr="004F4ED5">
        <w:rPr>
          <w:rFonts w:ascii="Times New Roman" w:eastAsia="Times New Roman" w:hAnsi="Times New Roman" w:cs="Times New Roman"/>
          <w:sz w:val="28"/>
          <w:szCs w:val="28"/>
          <w:lang w:eastAsia="ru-RU"/>
        </w:rPr>
        <w:t xml:space="preserve"> статьи </w:t>
      </w:r>
      <w:r w:rsidR="00ED1C55">
        <w:rPr>
          <w:rFonts w:ascii="Times New Roman" w:eastAsia="Times New Roman" w:hAnsi="Times New Roman" w:cs="Times New Roman"/>
          <w:sz w:val="28"/>
          <w:szCs w:val="28"/>
          <w:lang w:eastAsia="ru-RU"/>
        </w:rPr>
        <w:t>25</w:t>
      </w:r>
      <w:r w:rsidRPr="004F4ED5">
        <w:rPr>
          <w:rFonts w:ascii="Times New Roman" w:eastAsia="Times New Roman" w:hAnsi="Times New Roman" w:cs="Times New Roman"/>
          <w:sz w:val="28"/>
          <w:szCs w:val="28"/>
          <w:lang w:eastAsia="ru-RU"/>
        </w:rPr>
        <w:t xml:space="preserve"> Федерального закона </w:t>
      </w:r>
      <w:r w:rsidR="00481999">
        <w:rPr>
          <w:rFonts w:ascii="Times New Roman" w:eastAsia="Times New Roman" w:hAnsi="Times New Roman" w:cs="Times New Roman"/>
          <w:sz w:val="28"/>
          <w:szCs w:val="28"/>
          <w:lang w:eastAsia="ru-RU"/>
        </w:rPr>
        <w:br/>
      </w:r>
      <w:r w:rsidR="00ED1C55" w:rsidRPr="00ED1C55">
        <w:rPr>
          <w:rFonts w:ascii="Times New Roman" w:eastAsia="Times New Roman" w:hAnsi="Times New Roman" w:cs="Times New Roman"/>
          <w:sz w:val="28"/>
          <w:szCs w:val="28"/>
          <w:lang w:eastAsia="ru-RU"/>
        </w:rPr>
        <w:t xml:space="preserve">от 29.07.2017 </w:t>
      </w:r>
      <w:r w:rsidR="00ED1C55">
        <w:rPr>
          <w:rFonts w:ascii="Times New Roman" w:eastAsia="Times New Roman" w:hAnsi="Times New Roman" w:cs="Times New Roman"/>
          <w:sz w:val="28"/>
          <w:szCs w:val="28"/>
          <w:lang w:eastAsia="ru-RU"/>
        </w:rPr>
        <w:t>№</w:t>
      </w:r>
      <w:r w:rsidR="00ED1C55" w:rsidRPr="00ED1C55">
        <w:rPr>
          <w:rFonts w:ascii="Times New Roman" w:eastAsia="Times New Roman" w:hAnsi="Times New Roman" w:cs="Times New Roman"/>
          <w:sz w:val="28"/>
          <w:szCs w:val="28"/>
          <w:lang w:eastAsia="ru-RU"/>
        </w:rPr>
        <w:t xml:space="preserve"> 218-ФЗ </w:t>
      </w:r>
      <w:r w:rsidRPr="004F4ED5">
        <w:rPr>
          <w:rFonts w:ascii="Times New Roman" w:eastAsia="Times New Roman" w:hAnsi="Times New Roman" w:cs="Times New Roman"/>
          <w:sz w:val="28"/>
          <w:szCs w:val="28"/>
          <w:lang w:eastAsia="ru-RU"/>
        </w:rPr>
        <w:t>(при выборе данного вида обеспечения исполнения обязательств застройщика по передаче жилого помещения участнику долевого строительства).</w:t>
      </w:r>
      <w:proofErr w:type="gramEnd"/>
    </w:p>
    <w:p w:rsidR="001D08AF" w:rsidRPr="004F4ED5" w:rsidRDefault="001D08AF" w:rsidP="001957AD">
      <w:pPr>
        <w:pStyle w:val="a3"/>
        <w:widowControl w:val="0"/>
        <w:numPr>
          <w:ilvl w:val="1"/>
          <w:numId w:val="3"/>
        </w:numPr>
        <w:autoSpaceDE w:val="0"/>
        <w:autoSpaceDN w:val="0"/>
        <w:adjustRightInd w:val="0"/>
        <w:spacing w:after="0" w:line="520" w:lineRule="exact"/>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 xml:space="preserve">Уведомление участников долевого строительства и уполномоченного органа исполнительной власти субъекта Российской Федерации в случае прекращения договора поручительства, заключенного между застройщиком и банком, в </w:t>
      </w:r>
      <w:r w:rsidRPr="004F4ED5">
        <w:rPr>
          <w:rFonts w:ascii="Times New Roman" w:hAnsi="Times New Roman" w:cs="Times New Roman"/>
          <w:sz w:val="28"/>
          <w:szCs w:val="28"/>
        </w:rPr>
        <w:t>случае расторжения или досрочного прекращения договора поручительства до истечения срока действия поручительства</w:t>
      </w:r>
      <w:r w:rsidRPr="004F4ED5">
        <w:rPr>
          <w:rFonts w:ascii="Times New Roman" w:eastAsia="Times New Roman" w:hAnsi="Times New Roman" w:cs="Times New Roman"/>
          <w:sz w:val="28"/>
          <w:szCs w:val="28"/>
          <w:lang w:eastAsia="ru-RU"/>
        </w:rPr>
        <w:t>.</w:t>
      </w:r>
    </w:p>
    <w:p w:rsidR="001D08AF" w:rsidRPr="004F4ED5" w:rsidRDefault="001D08AF" w:rsidP="001957AD">
      <w:pPr>
        <w:pStyle w:val="a3"/>
        <w:widowControl w:val="0"/>
        <w:numPr>
          <w:ilvl w:val="1"/>
          <w:numId w:val="3"/>
        </w:numPr>
        <w:spacing w:after="0" w:line="520" w:lineRule="exact"/>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 xml:space="preserve">Сведения об участии застройщика в обществе взаимного страхования гражданской ответственности застройщиков, имеющем соответствующую лицензию на осуществление взаимного страхования и созданном исключительно для осуществления указанного вида страхования (при выборе данного </w:t>
      </w:r>
      <w:proofErr w:type="gramStart"/>
      <w:r w:rsidRPr="004F4ED5">
        <w:rPr>
          <w:rFonts w:ascii="Times New Roman" w:eastAsia="Times New Roman" w:hAnsi="Times New Roman" w:cs="Times New Roman"/>
          <w:sz w:val="28"/>
          <w:szCs w:val="28"/>
          <w:lang w:eastAsia="ru-RU"/>
        </w:rPr>
        <w:t>вида обеспечения исполнения обязательств застройщика</w:t>
      </w:r>
      <w:proofErr w:type="gramEnd"/>
      <w:r w:rsidRPr="004F4ED5">
        <w:rPr>
          <w:rFonts w:ascii="Times New Roman" w:eastAsia="Times New Roman" w:hAnsi="Times New Roman" w:cs="Times New Roman"/>
          <w:sz w:val="28"/>
          <w:szCs w:val="28"/>
          <w:lang w:eastAsia="ru-RU"/>
        </w:rPr>
        <w:t xml:space="preserve"> по передаче жилого помещения участнику долевого строительства).</w:t>
      </w:r>
    </w:p>
    <w:p w:rsidR="001D08AF" w:rsidRPr="004F4ED5" w:rsidRDefault="001D08AF" w:rsidP="001957AD">
      <w:pPr>
        <w:pStyle w:val="a3"/>
        <w:widowControl w:val="0"/>
        <w:numPr>
          <w:ilvl w:val="1"/>
          <w:numId w:val="3"/>
        </w:numPr>
        <w:spacing w:after="0" w:line="520" w:lineRule="exact"/>
        <w:ind w:left="0" w:firstLine="709"/>
        <w:jc w:val="both"/>
        <w:rPr>
          <w:rFonts w:ascii="Times New Roman" w:eastAsia="Times New Roman" w:hAnsi="Times New Roman" w:cs="Times New Roman"/>
          <w:sz w:val="28"/>
          <w:szCs w:val="28"/>
          <w:lang w:eastAsia="ru-RU"/>
        </w:rPr>
      </w:pPr>
      <w:proofErr w:type="gramStart"/>
      <w:r w:rsidRPr="004F4ED5">
        <w:rPr>
          <w:rFonts w:ascii="Times New Roman" w:eastAsia="Times New Roman" w:hAnsi="Times New Roman" w:cs="Times New Roman"/>
          <w:sz w:val="28"/>
          <w:szCs w:val="28"/>
          <w:lang w:eastAsia="ru-RU"/>
        </w:rPr>
        <w:lastRenderedPageBreak/>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(при выборе данного вида обеспечения исполнения обязательств застройщика по передаче жилого помещения участнику долевого строительства), заключенный со страховой организацией, имеющей лицензию на осуществление добровольного имущественного страхования, представившей в Центральный банк Российской Федерации принятые ею в рамках вида страхования «страхование гражданской ответственности за неисполнение</w:t>
      </w:r>
      <w:proofErr w:type="gramEnd"/>
      <w:r w:rsidRPr="004F4ED5">
        <w:rPr>
          <w:rFonts w:ascii="Times New Roman" w:eastAsia="Times New Roman" w:hAnsi="Times New Roman" w:cs="Times New Roman"/>
          <w:sz w:val="28"/>
          <w:szCs w:val="28"/>
          <w:lang w:eastAsia="ru-RU"/>
        </w:rPr>
        <w:t xml:space="preserve"> или ненадлежащее исполнение обязательств по договору» правила страхования и удовлетворяющей требованиям, установленным подпунктами «а</w:t>
      </w:r>
      <w:r w:rsidR="00481999">
        <w:rPr>
          <w:rFonts w:ascii="Times New Roman" w:eastAsia="Times New Roman" w:hAnsi="Times New Roman" w:cs="Times New Roman"/>
          <w:sz w:val="28"/>
          <w:szCs w:val="28"/>
          <w:lang w:eastAsia="ru-RU"/>
        </w:rPr>
        <w:t xml:space="preserve"> </w:t>
      </w:r>
      <w:r w:rsidR="00481999" w:rsidRPr="004F4ED5">
        <w:rPr>
          <w:rFonts w:ascii="Times New Roman" w:eastAsia="Times New Roman" w:hAnsi="Times New Roman" w:cs="Times New Roman"/>
          <w:sz w:val="28"/>
          <w:szCs w:val="28"/>
          <w:lang w:eastAsia="ru-RU"/>
        </w:rPr>
        <w:t>–</w:t>
      </w:r>
      <w:r w:rsidR="00481999">
        <w:rPr>
          <w:rFonts w:ascii="Times New Roman" w:eastAsia="Times New Roman" w:hAnsi="Times New Roman" w:cs="Times New Roman"/>
          <w:sz w:val="28"/>
          <w:szCs w:val="28"/>
          <w:lang w:eastAsia="ru-RU"/>
        </w:rPr>
        <w:t xml:space="preserve"> </w:t>
      </w:r>
      <w:r w:rsidR="005C0547">
        <w:rPr>
          <w:rFonts w:ascii="Times New Roman" w:eastAsia="Times New Roman" w:hAnsi="Times New Roman" w:cs="Times New Roman"/>
          <w:sz w:val="28"/>
          <w:szCs w:val="28"/>
          <w:lang w:eastAsia="ru-RU"/>
        </w:rPr>
        <w:t xml:space="preserve">е» </w:t>
      </w:r>
      <w:r w:rsidR="005C0547">
        <w:rPr>
          <w:rFonts w:ascii="Times New Roman" w:eastAsia="Times New Roman" w:hAnsi="Times New Roman" w:cs="Times New Roman"/>
          <w:sz w:val="28"/>
          <w:szCs w:val="28"/>
          <w:lang w:eastAsia="ru-RU"/>
        </w:rPr>
        <w:br/>
        <w:t xml:space="preserve">пункта </w:t>
      </w:r>
      <w:r w:rsidRPr="004F4ED5">
        <w:rPr>
          <w:rFonts w:ascii="Times New Roman" w:eastAsia="Times New Roman" w:hAnsi="Times New Roman" w:cs="Times New Roman"/>
          <w:sz w:val="28"/>
          <w:szCs w:val="28"/>
          <w:lang w:eastAsia="ru-RU"/>
        </w:rPr>
        <w:t xml:space="preserve">2 части </w:t>
      </w:r>
      <w:r w:rsidR="00ED1C55">
        <w:rPr>
          <w:rFonts w:ascii="Times New Roman" w:eastAsia="Times New Roman" w:hAnsi="Times New Roman" w:cs="Times New Roman"/>
          <w:sz w:val="28"/>
          <w:szCs w:val="28"/>
          <w:lang w:eastAsia="ru-RU"/>
        </w:rPr>
        <w:t>26</w:t>
      </w:r>
      <w:r w:rsidRPr="004F4ED5">
        <w:rPr>
          <w:rFonts w:ascii="Times New Roman" w:eastAsia="Times New Roman" w:hAnsi="Times New Roman" w:cs="Times New Roman"/>
          <w:sz w:val="28"/>
          <w:szCs w:val="28"/>
          <w:lang w:eastAsia="ru-RU"/>
        </w:rPr>
        <w:t xml:space="preserve"> статьи </w:t>
      </w:r>
      <w:r w:rsidR="00ED1C55">
        <w:rPr>
          <w:rFonts w:ascii="Times New Roman" w:eastAsia="Times New Roman" w:hAnsi="Times New Roman" w:cs="Times New Roman"/>
          <w:sz w:val="28"/>
          <w:szCs w:val="28"/>
          <w:lang w:eastAsia="ru-RU"/>
        </w:rPr>
        <w:t>25</w:t>
      </w:r>
      <w:r w:rsidRPr="004F4ED5">
        <w:rPr>
          <w:rFonts w:ascii="Times New Roman" w:eastAsia="Times New Roman" w:hAnsi="Times New Roman" w:cs="Times New Roman"/>
          <w:sz w:val="28"/>
          <w:szCs w:val="28"/>
          <w:lang w:eastAsia="ru-RU"/>
        </w:rPr>
        <w:t xml:space="preserve"> </w:t>
      </w:r>
      <w:r w:rsidR="00ED1C55" w:rsidRPr="004F4ED5">
        <w:rPr>
          <w:rFonts w:ascii="Times New Roman" w:eastAsia="Times New Roman" w:hAnsi="Times New Roman" w:cs="Times New Roman"/>
          <w:sz w:val="28"/>
          <w:szCs w:val="28"/>
          <w:lang w:eastAsia="ru-RU"/>
        </w:rPr>
        <w:t xml:space="preserve">Федерального закона </w:t>
      </w:r>
      <w:r w:rsidR="00ED1C55">
        <w:rPr>
          <w:rFonts w:ascii="Times New Roman" w:eastAsia="Times New Roman" w:hAnsi="Times New Roman" w:cs="Times New Roman"/>
          <w:sz w:val="28"/>
          <w:szCs w:val="28"/>
          <w:lang w:eastAsia="ru-RU"/>
        </w:rPr>
        <w:br/>
      </w:r>
      <w:r w:rsidR="00ED1C55" w:rsidRPr="00ED1C55">
        <w:rPr>
          <w:rFonts w:ascii="Times New Roman" w:eastAsia="Times New Roman" w:hAnsi="Times New Roman" w:cs="Times New Roman"/>
          <w:sz w:val="28"/>
          <w:szCs w:val="28"/>
          <w:lang w:eastAsia="ru-RU"/>
        </w:rPr>
        <w:t xml:space="preserve">от 29.07.2017 </w:t>
      </w:r>
      <w:r w:rsidR="00ED1C55">
        <w:rPr>
          <w:rFonts w:ascii="Times New Roman" w:eastAsia="Times New Roman" w:hAnsi="Times New Roman" w:cs="Times New Roman"/>
          <w:sz w:val="28"/>
          <w:szCs w:val="28"/>
          <w:lang w:eastAsia="ru-RU"/>
        </w:rPr>
        <w:t>№</w:t>
      </w:r>
      <w:r w:rsidR="00ED1C55" w:rsidRPr="00ED1C55">
        <w:rPr>
          <w:rFonts w:ascii="Times New Roman" w:eastAsia="Times New Roman" w:hAnsi="Times New Roman" w:cs="Times New Roman"/>
          <w:sz w:val="28"/>
          <w:szCs w:val="28"/>
          <w:lang w:eastAsia="ru-RU"/>
        </w:rPr>
        <w:t xml:space="preserve"> 218-ФЗ</w:t>
      </w:r>
      <w:r w:rsidRPr="004F4ED5">
        <w:rPr>
          <w:rFonts w:ascii="Times New Roman" w:eastAsia="Times New Roman" w:hAnsi="Times New Roman" w:cs="Times New Roman"/>
          <w:sz w:val="28"/>
          <w:szCs w:val="28"/>
          <w:lang w:eastAsia="ru-RU"/>
        </w:rPr>
        <w:t>.</w:t>
      </w:r>
    </w:p>
    <w:p w:rsidR="001957AD" w:rsidRPr="001957AD" w:rsidRDefault="001D08AF" w:rsidP="001957AD">
      <w:pPr>
        <w:pStyle w:val="ConsPlusNormal"/>
        <w:numPr>
          <w:ilvl w:val="1"/>
          <w:numId w:val="3"/>
        </w:numPr>
        <w:spacing w:after="240" w:line="520" w:lineRule="exact"/>
        <w:ind w:left="0" w:firstLine="709"/>
        <w:jc w:val="both"/>
        <w:rPr>
          <w:rFonts w:ascii="Times New Roman" w:hAnsi="Times New Roman" w:cs="Times New Roman"/>
          <w:sz w:val="28"/>
          <w:szCs w:val="28"/>
        </w:rPr>
      </w:pPr>
      <w:r w:rsidRPr="004B02E7">
        <w:rPr>
          <w:rFonts w:ascii="Times New Roman" w:hAnsi="Times New Roman" w:cs="Times New Roman"/>
          <w:sz w:val="28"/>
          <w:szCs w:val="28"/>
        </w:rPr>
        <w:t xml:space="preserve">Сведения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w:t>
      </w:r>
      <w:r w:rsidR="00ED1C55" w:rsidRPr="004F4ED5">
        <w:rPr>
          <w:rFonts w:ascii="Times New Roman" w:hAnsi="Times New Roman" w:cs="Times New Roman"/>
          <w:sz w:val="28"/>
          <w:szCs w:val="28"/>
        </w:rPr>
        <w:t xml:space="preserve">Федерального закона </w:t>
      </w:r>
      <w:r w:rsidR="00ED1C55" w:rsidRPr="00ED1C55">
        <w:rPr>
          <w:rFonts w:ascii="Times New Roman" w:hAnsi="Times New Roman" w:cs="Times New Roman"/>
          <w:sz w:val="28"/>
          <w:szCs w:val="28"/>
        </w:rPr>
        <w:t xml:space="preserve">от 29.07.2017 </w:t>
      </w:r>
      <w:r w:rsidR="00ED1C55">
        <w:rPr>
          <w:rFonts w:ascii="Times New Roman" w:hAnsi="Times New Roman" w:cs="Times New Roman"/>
          <w:sz w:val="28"/>
          <w:szCs w:val="28"/>
        </w:rPr>
        <w:t>№</w:t>
      </w:r>
      <w:r w:rsidR="00ED1C55" w:rsidRPr="00ED1C55">
        <w:rPr>
          <w:rFonts w:ascii="Times New Roman" w:hAnsi="Times New Roman" w:cs="Times New Roman"/>
          <w:sz w:val="28"/>
          <w:szCs w:val="28"/>
        </w:rPr>
        <w:t xml:space="preserve"> 218-ФЗ </w:t>
      </w:r>
      <w:r w:rsidRPr="004B02E7">
        <w:rPr>
          <w:rFonts w:ascii="Times New Roman" w:hAnsi="Times New Roman" w:cs="Times New Roman"/>
          <w:sz w:val="28"/>
          <w:szCs w:val="28"/>
        </w:rPr>
        <w:t>(при наличии)</w:t>
      </w:r>
      <w:r>
        <w:rPr>
          <w:rFonts w:ascii="Times New Roman" w:hAnsi="Times New Roman" w:cs="Times New Roman"/>
          <w:sz w:val="28"/>
          <w:szCs w:val="28"/>
        </w:rPr>
        <w:t>.</w:t>
      </w:r>
    </w:p>
    <w:p w:rsidR="008B5890" w:rsidRDefault="00BD28FE" w:rsidP="005C0547">
      <w:pPr>
        <w:pStyle w:val="ConsPlusNormal"/>
        <w:ind w:left="1134" w:hanging="425"/>
        <w:jc w:val="both"/>
        <w:rPr>
          <w:rFonts w:ascii="Times New Roman" w:hAnsi="Times New Roman" w:cs="Times New Roman"/>
          <w:b/>
          <w:sz w:val="28"/>
          <w:szCs w:val="28"/>
        </w:rPr>
      </w:pPr>
      <w:r w:rsidRPr="00731BE3">
        <w:rPr>
          <w:rFonts w:ascii="Times New Roman" w:hAnsi="Times New Roman" w:cs="Times New Roman"/>
          <w:b/>
          <w:sz w:val="28"/>
          <w:szCs w:val="28"/>
        </w:rPr>
        <w:t>3</w:t>
      </w:r>
      <w:r w:rsidR="008B5890" w:rsidRPr="00731BE3">
        <w:rPr>
          <w:rFonts w:ascii="Times New Roman" w:hAnsi="Times New Roman" w:cs="Times New Roman"/>
          <w:b/>
          <w:sz w:val="28"/>
          <w:szCs w:val="28"/>
        </w:rPr>
        <w:t>.</w:t>
      </w:r>
      <w:r>
        <w:rPr>
          <w:rFonts w:ascii="Times New Roman" w:hAnsi="Times New Roman" w:cs="Times New Roman"/>
          <w:sz w:val="28"/>
          <w:szCs w:val="28"/>
        </w:rPr>
        <w:t xml:space="preserve"> </w:t>
      </w:r>
      <w:r w:rsidR="005C0547">
        <w:rPr>
          <w:rFonts w:ascii="Times New Roman" w:hAnsi="Times New Roman" w:cs="Times New Roman"/>
          <w:sz w:val="28"/>
          <w:szCs w:val="28"/>
        </w:rPr>
        <w:t xml:space="preserve"> </w:t>
      </w:r>
      <w:r w:rsidRPr="005C0547">
        <w:rPr>
          <w:rFonts w:ascii="Times New Roman" w:hAnsi="Times New Roman" w:cs="Times New Roman"/>
          <w:b/>
          <w:sz w:val="28"/>
          <w:szCs w:val="28"/>
        </w:rPr>
        <w:t>Сведения и (или) документы,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на территории Кировской области, в случа</w:t>
      </w:r>
      <w:r w:rsidR="005C0547">
        <w:rPr>
          <w:rFonts w:ascii="Times New Roman" w:hAnsi="Times New Roman" w:cs="Times New Roman"/>
          <w:b/>
          <w:sz w:val="28"/>
          <w:szCs w:val="28"/>
        </w:rPr>
        <w:t>е</w:t>
      </w:r>
      <w:r w:rsidRPr="005C0547">
        <w:rPr>
          <w:rFonts w:ascii="Times New Roman" w:hAnsi="Times New Roman" w:cs="Times New Roman"/>
          <w:b/>
          <w:sz w:val="28"/>
          <w:szCs w:val="28"/>
        </w:rPr>
        <w:t xml:space="preserve"> если разрешение на строительство получено после 01 июля 2</w:t>
      </w:r>
      <w:r w:rsidR="005C0547">
        <w:rPr>
          <w:rFonts w:ascii="Times New Roman" w:hAnsi="Times New Roman" w:cs="Times New Roman"/>
          <w:b/>
          <w:sz w:val="28"/>
          <w:szCs w:val="28"/>
        </w:rPr>
        <w:t>018 года</w:t>
      </w:r>
    </w:p>
    <w:p w:rsidR="005C0547" w:rsidRPr="005C0547" w:rsidRDefault="005C0547" w:rsidP="005C0547">
      <w:pPr>
        <w:pStyle w:val="ConsPlusNormal"/>
        <w:ind w:left="1134" w:hanging="425"/>
        <w:jc w:val="both"/>
        <w:rPr>
          <w:rFonts w:ascii="Times New Roman" w:hAnsi="Times New Roman" w:cs="Times New Roman"/>
          <w:b/>
          <w:sz w:val="28"/>
          <w:szCs w:val="28"/>
        </w:rPr>
      </w:pPr>
    </w:p>
    <w:p w:rsidR="008B5890" w:rsidRPr="004F4ED5" w:rsidRDefault="008B5890" w:rsidP="00797A42">
      <w:pPr>
        <w:pStyle w:val="a3"/>
        <w:numPr>
          <w:ilvl w:val="1"/>
          <w:numId w:val="5"/>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Договор о развитии застроенной территории или территории, в отношении которой заключен договор о комплексном освоении территории</w:t>
      </w:r>
      <w:r w:rsidR="00731BE3">
        <w:rPr>
          <w:rFonts w:ascii="Times New Roman" w:eastAsia="Times New Roman" w:hAnsi="Times New Roman" w:cs="Times New Roman"/>
          <w:sz w:val="28"/>
          <w:szCs w:val="28"/>
          <w:lang w:eastAsia="ru-RU"/>
        </w:rPr>
        <w:t>,</w:t>
      </w:r>
      <w:r w:rsidRPr="004F4ED5">
        <w:rPr>
          <w:rFonts w:ascii="Times New Roman" w:eastAsia="Times New Roman" w:hAnsi="Times New Roman" w:cs="Times New Roman"/>
          <w:sz w:val="28"/>
          <w:szCs w:val="28"/>
          <w:lang w:eastAsia="ru-RU"/>
        </w:rPr>
        <w:t xml:space="preserve"> или договор о комплексном развитии территории.</w:t>
      </w:r>
    </w:p>
    <w:p w:rsidR="008B5890" w:rsidRPr="004F4ED5" w:rsidRDefault="008B5890" w:rsidP="00797A42">
      <w:pPr>
        <w:pStyle w:val="a3"/>
        <w:numPr>
          <w:ilvl w:val="1"/>
          <w:numId w:val="5"/>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 xml:space="preserve">Документ, подтверждающий исполнение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до государственной </w:t>
      </w:r>
      <w:r w:rsidRPr="004F4ED5">
        <w:rPr>
          <w:rFonts w:ascii="Times New Roman" w:eastAsia="Times New Roman" w:hAnsi="Times New Roman" w:cs="Times New Roman"/>
          <w:sz w:val="28"/>
          <w:szCs w:val="28"/>
          <w:lang w:eastAsia="ru-RU"/>
        </w:rPr>
        <w:lastRenderedPageBreak/>
        <w:t>регистрации договора участия в долевом строительстве, предусматривающего передачу жилого помещения, в порядке, установленном Федеральным законом от 30.12.2004 № 214-ФЗ.</w:t>
      </w:r>
    </w:p>
    <w:p w:rsidR="008B5890" w:rsidRPr="004F4ED5" w:rsidRDefault="008B5890" w:rsidP="00797A42">
      <w:pPr>
        <w:pStyle w:val="a3"/>
        <w:numPr>
          <w:ilvl w:val="1"/>
          <w:numId w:val="5"/>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proofErr w:type="gramStart"/>
      <w:r w:rsidRPr="004F4ED5">
        <w:rPr>
          <w:rFonts w:ascii="Times New Roman" w:eastAsia="Times New Roman" w:hAnsi="Times New Roman" w:cs="Times New Roman"/>
          <w:sz w:val="28"/>
          <w:szCs w:val="28"/>
          <w:lang w:eastAsia="ru-RU"/>
        </w:rPr>
        <w:t xml:space="preserve">Документ, подтверждающий наличие на дату направления проектной декларации в уполномоченный орган исполнительной власти субъекта Российской Федерации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w:t>
      </w:r>
      <w:hyperlink r:id="rId9" w:history="1">
        <w:r w:rsidRPr="004F4ED5">
          <w:rPr>
            <w:rFonts w:ascii="Times New Roman" w:eastAsia="Times New Roman" w:hAnsi="Times New Roman" w:cs="Times New Roman"/>
            <w:sz w:val="28"/>
            <w:szCs w:val="28"/>
            <w:lang w:eastAsia="ru-RU"/>
          </w:rPr>
          <w:t>частью 2.3</w:t>
        </w:r>
      </w:hyperlink>
      <w:r w:rsidRPr="004F4ED5">
        <w:rPr>
          <w:rFonts w:ascii="Times New Roman" w:eastAsia="Times New Roman" w:hAnsi="Times New Roman" w:cs="Times New Roman"/>
          <w:sz w:val="28"/>
          <w:szCs w:val="28"/>
          <w:lang w:eastAsia="ru-RU"/>
        </w:rPr>
        <w:t xml:space="preserve"> статьи 2 Федерального закона от 30.12.2004 № 214-ФЗ.</w:t>
      </w:r>
      <w:proofErr w:type="gramEnd"/>
    </w:p>
    <w:p w:rsidR="008B5890" w:rsidRPr="004F4ED5" w:rsidRDefault="008B5890" w:rsidP="00797A42">
      <w:pPr>
        <w:pStyle w:val="a3"/>
        <w:numPr>
          <w:ilvl w:val="1"/>
          <w:numId w:val="5"/>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Кредитный договор, заключенный застройщиком с уполномоч</w:t>
      </w:r>
      <w:r w:rsidR="00481999">
        <w:rPr>
          <w:rFonts w:ascii="Times New Roman" w:eastAsia="Times New Roman" w:hAnsi="Times New Roman" w:cs="Times New Roman"/>
          <w:sz w:val="28"/>
          <w:szCs w:val="28"/>
          <w:lang w:eastAsia="ru-RU"/>
        </w:rPr>
        <w:t>енным банком, предусматривающий</w:t>
      </w:r>
      <w:r w:rsidRPr="004F4ED5">
        <w:rPr>
          <w:rFonts w:ascii="Times New Roman" w:eastAsia="Times New Roman" w:hAnsi="Times New Roman" w:cs="Times New Roman"/>
          <w:sz w:val="28"/>
          <w:szCs w:val="28"/>
          <w:lang w:eastAsia="ru-RU"/>
        </w:rPr>
        <w:t xml:space="preserve">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w:t>
      </w:r>
      <w:proofErr w:type="gramStart"/>
      <w:r w:rsidRPr="004F4ED5">
        <w:rPr>
          <w:rFonts w:ascii="Times New Roman" w:eastAsia="Times New Roman" w:hAnsi="Times New Roman" w:cs="Times New Roman"/>
          <w:sz w:val="28"/>
          <w:szCs w:val="28"/>
          <w:lang w:eastAsia="ru-RU"/>
        </w:rPr>
        <w:t>менее сорока процентов</w:t>
      </w:r>
      <w:proofErr w:type="gramEnd"/>
      <w:r w:rsidRPr="004F4ED5">
        <w:rPr>
          <w:rFonts w:ascii="Times New Roman" w:eastAsia="Times New Roman" w:hAnsi="Times New Roman" w:cs="Times New Roman"/>
          <w:sz w:val="28"/>
          <w:szCs w:val="28"/>
          <w:lang w:eastAsia="ru-RU"/>
        </w:rPr>
        <w:t xml:space="preserve"> от проектной стоимости строительства.</w:t>
      </w:r>
    </w:p>
    <w:p w:rsidR="008B5890" w:rsidRPr="004F4ED5" w:rsidRDefault="008B5890" w:rsidP="00797A42">
      <w:pPr>
        <w:pStyle w:val="a3"/>
        <w:numPr>
          <w:ilvl w:val="1"/>
          <w:numId w:val="5"/>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proofErr w:type="gramStart"/>
      <w:r w:rsidRPr="004F4ED5">
        <w:rPr>
          <w:rFonts w:ascii="Times New Roman" w:eastAsia="Times New Roman" w:hAnsi="Times New Roman" w:cs="Times New Roman"/>
          <w:sz w:val="28"/>
          <w:szCs w:val="28"/>
          <w:lang w:eastAsia="ru-RU"/>
        </w:rPr>
        <w:t>Документ, подтверждающий</w:t>
      </w:r>
      <w:r w:rsidR="00481999">
        <w:rPr>
          <w:rFonts w:ascii="Times New Roman" w:eastAsia="Times New Roman" w:hAnsi="Times New Roman" w:cs="Times New Roman"/>
          <w:sz w:val="28"/>
          <w:szCs w:val="28"/>
          <w:lang w:eastAsia="ru-RU"/>
        </w:rPr>
        <w:t>,</w:t>
      </w:r>
      <w:r w:rsidRPr="004F4ED5">
        <w:rPr>
          <w:rFonts w:ascii="Times New Roman" w:eastAsia="Times New Roman" w:hAnsi="Times New Roman" w:cs="Times New Roman"/>
          <w:sz w:val="28"/>
          <w:szCs w:val="28"/>
          <w:lang w:eastAsia="ru-RU"/>
        </w:rPr>
        <w:t xml:space="preserve"> что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roofErr w:type="gramEnd"/>
    </w:p>
    <w:p w:rsidR="008B5890" w:rsidRPr="004F4ED5" w:rsidRDefault="008B5890" w:rsidP="00797A42">
      <w:pPr>
        <w:pStyle w:val="a3"/>
        <w:numPr>
          <w:ilvl w:val="1"/>
          <w:numId w:val="5"/>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 xml:space="preserve">Информация о физическом лице, </w:t>
      </w:r>
      <w:proofErr w:type="gramStart"/>
      <w:r w:rsidRPr="004F4ED5">
        <w:rPr>
          <w:rFonts w:ascii="Times New Roman" w:eastAsia="Times New Roman" w:hAnsi="Times New Roman" w:cs="Times New Roman"/>
          <w:sz w:val="28"/>
          <w:szCs w:val="28"/>
          <w:lang w:eastAsia="ru-RU"/>
        </w:rPr>
        <w:t>которое</w:t>
      </w:r>
      <w:proofErr w:type="gramEnd"/>
      <w:r w:rsidRPr="004F4ED5">
        <w:rPr>
          <w:rFonts w:ascii="Times New Roman" w:eastAsia="Times New Roman" w:hAnsi="Times New Roman" w:cs="Times New Roman"/>
          <w:sz w:val="28"/>
          <w:szCs w:val="28"/>
          <w:lang w:eastAsia="ru-RU"/>
        </w:rPr>
        <w:t xml:space="preserve">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r w:rsidR="00731BE3">
        <w:rPr>
          <w:rFonts w:ascii="Times New Roman" w:eastAsia="Times New Roman" w:hAnsi="Times New Roman" w:cs="Times New Roman"/>
          <w:sz w:val="28"/>
          <w:szCs w:val="28"/>
          <w:lang w:eastAsia="ru-RU"/>
        </w:rPr>
        <w:t>.</w:t>
      </w:r>
    </w:p>
    <w:p w:rsidR="008B5890" w:rsidRPr="004F4ED5" w:rsidRDefault="008B5890" w:rsidP="00797A42">
      <w:pPr>
        <w:pStyle w:val="a3"/>
        <w:numPr>
          <w:ilvl w:val="1"/>
          <w:numId w:val="5"/>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ED5">
        <w:rPr>
          <w:rFonts w:ascii="Times New Roman" w:eastAsia="Times New Roman" w:hAnsi="Times New Roman" w:cs="Times New Roman"/>
          <w:sz w:val="28"/>
          <w:szCs w:val="28"/>
          <w:lang w:eastAsia="ru-RU"/>
        </w:rPr>
        <w:t>Сводн</w:t>
      </w:r>
      <w:r w:rsidR="001C4299" w:rsidRPr="004F4ED5">
        <w:rPr>
          <w:rFonts w:ascii="Times New Roman" w:eastAsia="Times New Roman" w:hAnsi="Times New Roman" w:cs="Times New Roman"/>
          <w:sz w:val="28"/>
          <w:szCs w:val="28"/>
          <w:lang w:eastAsia="ru-RU"/>
        </w:rPr>
        <w:t>ая</w:t>
      </w:r>
      <w:r w:rsidRPr="004F4ED5">
        <w:rPr>
          <w:rFonts w:ascii="Times New Roman" w:eastAsia="Times New Roman" w:hAnsi="Times New Roman" w:cs="Times New Roman"/>
          <w:sz w:val="28"/>
          <w:szCs w:val="28"/>
          <w:lang w:eastAsia="ru-RU"/>
        </w:rPr>
        <w:t xml:space="preserve"> накопительн</w:t>
      </w:r>
      <w:r w:rsidR="001C4299" w:rsidRPr="004F4ED5">
        <w:rPr>
          <w:rFonts w:ascii="Times New Roman" w:eastAsia="Times New Roman" w:hAnsi="Times New Roman" w:cs="Times New Roman"/>
          <w:sz w:val="28"/>
          <w:szCs w:val="28"/>
          <w:lang w:eastAsia="ru-RU"/>
        </w:rPr>
        <w:t>ая</w:t>
      </w:r>
      <w:r w:rsidRPr="004F4ED5">
        <w:rPr>
          <w:rFonts w:ascii="Times New Roman" w:eastAsia="Times New Roman" w:hAnsi="Times New Roman" w:cs="Times New Roman"/>
          <w:sz w:val="28"/>
          <w:szCs w:val="28"/>
          <w:lang w:eastAsia="ru-RU"/>
        </w:rPr>
        <w:t xml:space="preserve"> ведомость проекта строительства.</w:t>
      </w:r>
    </w:p>
    <w:p w:rsidR="00F32725" w:rsidRDefault="00F32725" w:rsidP="00F32725">
      <w:pPr>
        <w:pStyle w:val="a3"/>
        <w:numPr>
          <w:ilvl w:val="1"/>
          <w:numId w:val="5"/>
        </w:numPr>
        <w:autoSpaceDE w:val="0"/>
        <w:autoSpaceDN w:val="0"/>
        <w:adjustRightInd w:val="0"/>
        <w:spacing w:before="120" w:after="1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071601">
        <w:rPr>
          <w:rFonts w:ascii="Times New Roman" w:hAnsi="Times New Roman" w:cs="Times New Roman"/>
          <w:sz w:val="28"/>
          <w:szCs w:val="28"/>
        </w:rPr>
        <w:t>ведения о</w:t>
      </w:r>
      <w:r>
        <w:rPr>
          <w:rFonts w:ascii="Times New Roman" w:hAnsi="Times New Roman" w:cs="Times New Roman"/>
          <w:sz w:val="28"/>
          <w:szCs w:val="28"/>
        </w:rPr>
        <w:t xml:space="preserve"> счетах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 xml:space="preserve">, открытых в уполномоченном банке (в случае привлечения застройщиком денежных средств участников долевого строительства на строительство (создание) многоквартирных домов и (или) </w:t>
      </w:r>
      <w:r>
        <w:rPr>
          <w:rFonts w:ascii="Times New Roman" w:hAnsi="Times New Roman" w:cs="Times New Roman"/>
          <w:sz w:val="28"/>
          <w:szCs w:val="28"/>
        </w:rPr>
        <w:lastRenderedPageBreak/>
        <w:t xml:space="preserve">иных объектов недвижимости путем размещения таких средств на счетах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w:t>
      </w:r>
    </w:p>
    <w:p w:rsidR="009D48A7" w:rsidRDefault="00BD28FE" w:rsidP="00F32725">
      <w:pPr>
        <w:pStyle w:val="ConsPlusNormal"/>
        <w:spacing w:before="120"/>
        <w:ind w:firstLine="709"/>
        <w:jc w:val="both"/>
        <w:rPr>
          <w:rFonts w:ascii="Times New Roman" w:hAnsi="Times New Roman" w:cs="Times New Roman"/>
          <w:b/>
          <w:sz w:val="28"/>
          <w:szCs w:val="28"/>
        </w:rPr>
      </w:pPr>
      <w:r w:rsidRPr="00C30588">
        <w:rPr>
          <w:rFonts w:ascii="Times New Roman" w:hAnsi="Times New Roman" w:cs="Times New Roman"/>
          <w:b/>
          <w:sz w:val="28"/>
          <w:szCs w:val="28"/>
        </w:rPr>
        <w:t>4.</w:t>
      </w:r>
      <w:r>
        <w:rPr>
          <w:rFonts w:ascii="Times New Roman" w:hAnsi="Times New Roman" w:cs="Times New Roman"/>
          <w:sz w:val="28"/>
          <w:szCs w:val="28"/>
        </w:rPr>
        <w:t xml:space="preserve"> </w:t>
      </w:r>
      <w:r w:rsidRPr="007D77D8">
        <w:rPr>
          <w:rFonts w:ascii="Times New Roman" w:hAnsi="Times New Roman" w:cs="Times New Roman"/>
          <w:b/>
          <w:sz w:val="28"/>
          <w:szCs w:val="28"/>
        </w:rPr>
        <w:t>Особенная часть</w:t>
      </w:r>
    </w:p>
    <w:p w:rsidR="00F32725" w:rsidRPr="00C62AC1" w:rsidRDefault="00F32725" w:rsidP="00F32725">
      <w:pPr>
        <w:pStyle w:val="ConsPlusNormal"/>
        <w:spacing w:before="120"/>
        <w:ind w:firstLine="709"/>
        <w:jc w:val="both"/>
        <w:rPr>
          <w:rFonts w:ascii="Times New Roman" w:hAnsi="Times New Roman" w:cs="Times New Roman"/>
          <w:sz w:val="28"/>
          <w:szCs w:val="28"/>
        </w:rPr>
      </w:pPr>
    </w:p>
    <w:p w:rsidR="009D48A7" w:rsidRPr="00C62AC1" w:rsidRDefault="009D48A7" w:rsidP="00797A42">
      <w:pPr>
        <w:pStyle w:val="ConsPlusNormal"/>
        <w:numPr>
          <w:ilvl w:val="1"/>
          <w:numId w:val="7"/>
        </w:numPr>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Запрашиваемые документы представляются в форме копий, заверенных печатью организации</w:t>
      </w:r>
      <w:r w:rsidR="00A27117">
        <w:rPr>
          <w:rFonts w:ascii="Times New Roman" w:hAnsi="Times New Roman" w:cs="Times New Roman"/>
          <w:sz w:val="28"/>
          <w:szCs w:val="28"/>
        </w:rPr>
        <w:t xml:space="preserve"> </w:t>
      </w:r>
      <w:r w:rsidR="00A27117" w:rsidRPr="00C62AC1">
        <w:rPr>
          <w:rFonts w:ascii="Times New Roman" w:hAnsi="Times New Roman" w:cs="Times New Roman"/>
          <w:sz w:val="28"/>
          <w:szCs w:val="28"/>
        </w:rPr>
        <w:t>(при наличии)</w:t>
      </w:r>
      <w:r w:rsidRPr="00C62AC1">
        <w:rPr>
          <w:rFonts w:ascii="Times New Roman" w:hAnsi="Times New Roman" w:cs="Times New Roman"/>
          <w:sz w:val="28"/>
          <w:szCs w:val="28"/>
        </w:rPr>
        <w:t xml:space="preserve"> и подписью руководителя или иного уполномоченного лица.</w:t>
      </w:r>
    </w:p>
    <w:p w:rsidR="009D48A7" w:rsidRPr="00C62AC1" w:rsidRDefault="009D48A7" w:rsidP="00797A42">
      <w:pPr>
        <w:pStyle w:val="ConsPlusNormal"/>
        <w:numPr>
          <w:ilvl w:val="1"/>
          <w:numId w:val="7"/>
        </w:numPr>
        <w:spacing w:line="360" w:lineRule="auto"/>
        <w:ind w:left="0" w:firstLine="709"/>
        <w:jc w:val="both"/>
        <w:rPr>
          <w:rFonts w:ascii="Times New Roman" w:hAnsi="Times New Roman" w:cs="Times New Roman"/>
          <w:sz w:val="28"/>
          <w:szCs w:val="28"/>
        </w:rPr>
      </w:pPr>
      <w:r w:rsidRPr="00C62AC1">
        <w:rPr>
          <w:rFonts w:ascii="Times New Roman" w:hAnsi="Times New Roman" w:cs="Times New Roman"/>
          <w:sz w:val="28"/>
          <w:szCs w:val="28"/>
        </w:rPr>
        <w:t xml:space="preserve">В случае </w:t>
      </w:r>
      <w:proofErr w:type="gramStart"/>
      <w:r w:rsidRPr="00C62AC1">
        <w:rPr>
          <w:rFonts w:ascii="Times New Roman" w:hAnsi="Times New Roman" w:cs="Times New Roman"/>
          <w:sz w:val="28"/>
          <w:szCs w:val="28"/>
        </w:rPr>
        <w:t>заверения документов</w:t>
      </w:r>
      <w:proofErr w:type="gramEnd"/>
      <w:r w:rsidRPr="00C62AC1">
        <w:rPr>
          <w:rFonts w:ascii="Times New Roman" w:hAnsi="Times New Roman" w:cs="Times New Roman"/>
          <w:sz w:val="28"/>
          <w:szCs w:val="28"/>
        </w:rPr>
        <w:t xml:space="preserve"> уполномоченным лицом представляются документы, подтверждающие соответствующие полномочия этого лица.</w:t>
      </w:r>
    </w:p>
    <w:p w:rsidR="001D08AF" w:rsidRPr="00797A42" w:rsidRDefault="001D08AF" w:rsidP="005A4F46">
      <w:pPr>
        <w:pStyle w:val="a3"/>
        <w:widowControl w:val="0"/>
        <w:numPr>
          <w:ilvl w:val="1"/>
          <w:numId w:val="7"/>
        </w:numPr>
        <w:autoSpaceDE w:val="0"/>
        <w:autoSpaceDN w:val="0"/>
        <w:adjustRightInd w:val="0"/>
        <w:spacing w:after="720" w:line="360" w:lineRule="auto"/>
        <w:ind w:left="0" w:firstLine="709"/>
        <w:contextualSpacing w:val="0"/>
        <w:jc w:val="both"/>
        <w:rPr>
          <w:rFonts w:ascii="Times New Roman" w:hAnsi="Times New Roman" w:cs="Times New Roman"/>
          <w:sz w:val="28"/>
          <w:szCs w:val="28"/>
        </w:rPr>
      </w:pPr>
      <w:proofErr w:type="gramStart"/>
      <w:r w:rsidRPr="00BD3395">
        <w:rPr>
          <w:rFonts w:ascii="Times New Roman" w:eastAsia="Times New Roman" w:hAnsi="Times New Roman" w:cs="Times New Roman"/>
          <w:sz w:val="28"/>
          <w:szCs w:val="28"/>
          <w:lang w:eastAsia="ru-RU"/>
        </w:rPr>
        <w:t xml:space="preserve">Сведения и (или) документы, указанные в пунктах </w:t>
      </w:r>
      <w:r w:rsidR="00797A42" w:rsidRPr="00BD3395">
        <w:rPr>
          <w:rFonts w:ascii="Times New Roman" w:eastAsia="Times New Roman" w:hAnsi="Times New Roman" w:cs="Times New Roman"/>
          <w:sz w:val="28"/>
          <w:szCs w:val="28"/>
          <w:lang w:eastAsia="ru-RU"/>
        </w:rPr>
        <w:t>1.</w:t>
      </w:r>
      <w:r w:rsidRPr="00BD3395">
        <w:rPr>
          <w:rFonts w:ascii="Times New Roman" w:eastAsia="Times New Roman" w:hAnsi="Times New Roman" w:cs="Times New Roman"/>
          <w:sz w:val="28"/>
          <w:szCs w:val="28"/>
          <w:lang w:eastAsia="ru-RU"/>
        </w:rPr>
        <w:t>1,</w:t>
      </w:r>
      <w:r w:rsidR="00EA7BF7" w:rsidRPr="00BD3395">
        <w:rPr>
          <w:rFonts w:ascii="Times New Roman" w:eastAsia="Times New Roman" w:hAnsi="Times New Roman" w:cs="Times New Roman"/>
          <w:sz w:val="28"/>
          <w:szCs w:val="28"/>
          <w:lang w:eastAsia="ru-RU"/>
        </w:rPr>
        <w:t xml:space="preserve"> </w:t>
      </w:r>
      <w:r w:rsidR="00200DB7" w:rsidRPr="00BD3395">
        <w:rPr>
          <w:rFonts w:ascii="Times New Roman" w:eastAsia="Times New Roman" w:hAnsi="Times New Roman" w:cs="Times New Roman"/>
          <w:sz w:val="28"/>
          <w:szCs w:val="28"/>
          <w:lang w:eastAsia="ru-RU"/>
        </w:rPr>
        <w:t xml:space="preserve">1.10, </w:t>
      </w:r>
      <w:r w:rsidR="00EA7BF7" w:rsidRPr="00BD3395">
        <w:rPr>
          <w:rFonts w:ascii="Times New Roman" w:eastAsia="Times New Roman" w:hAnsi="Times New Roman" w:cs="Times New Roman"/>
          <w:sz w:val="28"/>
          <w:szCs w:val="28"/>
          <w:lang w:eastAsia="ru-RU"/>
        </w:rPr>
        <w:t>1.11, 1.12, 1.13, 1.14, 1.15, 1.16,</w:t>
      </w:r>
      <w:r w:rsidRPr="00BD3395">
        <w:rPr>
          <w:rFonts w:ascii="Times New Roman" w:eastAsia="Times New Roman" w:hAnsi="Times New Roman" w:cs="Times New Roman"/>
          <w:sz w:val="28"/>
          <w:szCs w:val="28"/>
          <w:lang w:eastAsia="ru-RU"/>
        </w:rPr>
        <w:t xml:space="preserve"> </w:t>
      </w:r>
      <w:r w:rsidR="00797A42" w:rsidRPr="00BD3395">
        <w:rPr>
          <w:rFonts w:ascii="Times New Roman" w:eastAsia="Times New Roman" w:hAnsi="Times New Roman" w:cs="Times New Roman"/>
          <w:sz w:val="28"/>
          <w:szCs w:val="28"/>
          <w:lang w:eastAsia="ru-RU"/>
        </w:rPr>
        <w:t>1.</w:t>
      </w:r>
      <w:r w:rsidR="00376CE4" w:rsidRPr="00BD3395">
        <w:rPr>
          <w:rFonts w:ascii="Times New Roman" w:eastAsia="Times New Roman" w:hAnsi="Times New Roman" w:cs="Times New Roman"/>
          <w:sz w:val="28"/>
          <w:szCs w:val="28"/>
          <w:lang w:eastAsia="ru-RU"/>
        </w:rPr>
        <w:t>17</w:t>
      </w:r>
      <w:r w:rsidRPr="00BD3395">
        <w:rPr>
          <w:rFonts w:ascii="Times New Roman" w:eastAsia="Times New Roman" w:hAnsi="Times New Roman" w:cs="Times New Roman"/>
          <w:sz w:val="28"/>
          <w:szCs w:val="28"/>
          <w:lang w:eastAsia="ru-RU"/>
        </w:rPr>
        <w:t xml:space="preserve">, </w:t>
      </w:r>
      <w:r w:rsidR="00797A42" w:rsidRPr="00BD3395">
        <w:rPr>
          <w:rFonts w:ascii="Times New Roman" w:eastAsia="Times New Roman" w:hAnsi="Times New Roman" w:cs="Times New Roman"/>
          <w:sz w:val="28"/>
          <w:szCs w:val="28"/>
          <w:lang w:eastAsia="ru-RU"/>
        </w:rPr>
        <w:t>1.</w:t>
      </w:r>
      <w:r w:rsidR="00376CE4" w:rsidRPr="00BD3395">
        <w:rPr>
          <w:rFonts w:ascii="Times New Roman" w:eastAsia="Times New Roman" w:hAnsi="Times New Roman" w:cs="Times New Roman"/>
          <w:sz w:val="28"/>
          <w:szCs w:val="28"/>
          <w:lang w:eastAsia="ru-RU"/>
        </w:rPr>
        <w:t>18</w:t>
      </w:r>
      <w:r w:rsidRPr="00BD3395">
        <w:rPr>
          <w:rFonts w:ascii="Times New Roman" w:eastAsia="Times New Roman" w:hAnsi="Times New Roman" w:cs="Times New Roman"/>
          <w:sz w:val="28"/>
          <w:szCs w:val="28"/>
          <w:lang w:eastAsia="ru-RU"/>
        </w:rPr>
        <w:t xml:space="preserve">, </w:t>
      </w:r>
      <w:r w:rsidR="00797A42" w:rsidRPr="00BD3395">
        <w:rPr>
          <w:rFonts w:ascii="Times New Roman" w:eastAsia="Times New Roman" w:hAnsi="Times New Roman" w:cs="Times New Roman"/>
          <w:sz w:val="28"/>
          <w:szCs w:val="28"/>
          <w:lang w:eastAsia="ru-RU"/>
        </w:rPr>
        <w:t>1.</w:t>
      </w:r>
      <w:r w:rsidR="00376CE4" w:rsidRPr="00BD3395">
        <w:rPr>
          <w:rFonts w:ascii="Times New Roman" w:eastAsia="Times New Roman" w:hAnsi="Times New Roman" w:cs="Times New Roman"/>
          <w:sz w:val="28"/>
          <w:szCs w:val="28"/>
          <w:lang w:eastAsia="ru-RU"/>
        </w:rPr>
        <w:t>19</w:t>
      </w:r>
      <w:r w:rsidRPr="00BD3395">
        <w:rPr>
          <w:rFonts w:ascii="Times New Roman" w:eastAsia="Times New Roman" w:hAnsi="Times New Roman" w:cs="Times New Roman"/>
          <w:sz w:val="28"/>
          <w:szCs w:val="28"/>
          <w:lang w:eastAsia="ru-RU"/>
        </w:rPr>
        <w:t xml:space="preserve">, </w:t>
      </w:r>
      <w:r w:rsidR="00797A42" w:rsidRPr="00BD3395">
        <w:rPr>
          <w:rFonts w:ascii="Times New Roman" w:eastAsia="Times New Roman" w:hAnsi="Times New Roman" w:cs="Times New Roman"/>
          <w:sz w:val="28"/>
          <w:szCs w:val="28"/>
          <w:lang w:eastAsia="ru-RU"/>
        </w:rPr>
        <w:t>1.</w:t>
      </w:r>
      <w:r w:rsidR="00376CE4" w:rsidRPr="00BD3395">
        <w:rPr>
          <w:rFonts w:ascii="Times New Roman" w:eastAsia="Times New Roman" w:hAnsi="Times New Roman" w:cs="Times New Roman"/>
          <w:sz w:val="28"/>
          <w:szCs w:val="28"/>
          <w:lang w:eastAsia="ru-RU"/>
        </w:rPr>
        <w:t>20</w:t>
      </w:r>
      <w:r w:rsidRPr="00BD3395">
        <w:rPr>
          <w:rFonts w:ascii="Times New Roman" w:eastAsia="Times New Roman" w:hAnsi="Times New Roman" w:cs="Times New Roman"/>
          <w:sz w:val="28"/>
          <w:szCs w:val="28"/>
          <w:lang w:eastAsia="ru-RU"/>
        </w:rPr>
        <w:t xml:space="preserve">, </w:t>
      </w:r>
      <w:r w:rsidR="00200DB7" w:rsidRPr="00BD3395">
        <w:rPr>
          <w:rFonts w:ascii="Times New Roman" w:eastAsia="Times New Roman" w:hAnsi="Times New Roman" w:cs="Times New Roman"/>
          <w:sz w:val="28"/>
          <w:szCs w:val="28"/>
          <w:lang w:eastAsia="ru-RU"/>
        </w:rPr>
        <w:t xml:space="preserve">1.21, </w:t>
      </w:r>
      <w:r w:rsidR="00797A42" w:rsidRPr="00BD3395">
        <w:rPr>
          <w:rFonts w:ascii="Times New Roman" w:eastAsia="Times New Roman" w:hAnsi="Times New Roman" w:cs="Times New Roman"/>
          <w:sz w:val="28"/>
          <w:szCs w:val="28"/>
          <w:lang w:eastAsia="ru-RU"/>
        </w:rPr>
        <w:t>1.</w:t>
      </w:r>
      <w:r w:rsidR="00BD3395" w:rsidRPr="00BD3395">
        <w:rPr>
          <w:rFonts w:ascii="Times New Roman" w:eastAsia="Times New Roman" w:hAnsi="Times New Roman" w:cs="Times New Roman"/>
          <w:sz w:val="28"/>
          <w:szCs w:val="28"/>
          <w:lang w:eastAsia="ru-RU"/>
        </w:rPr>
        <w:t>23</w:t>
      </w:r>
      <w:r w:rsidR="00EA7BF7" w:rsidRPr="00BD3395">
        <w:rPr>
          <w:rFonts w:ascii="Times New Roman" w:eastAsia="Times New Roman" w:hAnsi="Times New Roman" w:cs="Times New Roman"/>
          <w:sz w:val="28"/>
          <w:szCs w:val="28"/>
          <w:lang w:eastAsia="ru-RU"/>
        </w:rPr>
        <w:t>, 1.2</w:t>
      </w:r>
      <w:r w:rsidR="00BD3395" w:rsidRPr="00BD3395">
        <w:rPr>
          <w:rFonts w:ascii="Times New Roman" w:eastAsia="Times New Roman" w:hAnsi="Times New Roman" w:cs="Times New Roman"/>
          <w:sz w:val="28"/>
          <w:szCs w:val="28"/>
          <w:lang w:eastAsia="ru-RU"/>
        </w:rPr>
        <w:t>5</w:t>
      </w:r>
      <w:r w:rsidR="00EA7BF7" w:rsidRPr="00BD3395">
        <w:rPr>
          <w:rFonts w:ascii="Times New Roman" w:eastAsia="Times New Roman" w:hAnsi="Times New Roman" w:cs="Times New Roman"/>
          <w:sz w:val="28"/>
          <w:szCs w:val="28"/>
          <w:lang w:eastAsia="ru-RU"/>
        </w:rPr>
        <w:t>,</w:t>
      </w:r>
      <w:r w:rsidR="00B84ADF" w:rsidRPr="00BD3395">
        <w:rPr>
          <w:rFonts w:ascii="Times New Roman" w:eastAsia="Times New Roman" w:hAnsi="Times New Roman" w:cs="Times New Roman"/>
          <w:sz w:val="28"/>
          <w:szCs w:val="28"/>
          <w:lang w:eastAsia="ru-RU"/>
        </w:rPr>
        <w:t xml:space="preserve"> </w:t>
      </w:r>
      <w:r w:rsidR="00797A42" w:rsidRPr="00BD3395">
        <w:rPr>
          <w:rFonts w:ascii="Times New Roman" w:eastAsia="Times New Roman" w:hAnsi="Times New Roman" w:cs="Times New Roman"/>
          <w:sz w:val="28"/>
          <w:szCs w:val="28"/>
          <w:lang w:eastAsia="ru-RU"/>
        </w:rPr>
        <w:t>2.</w:t>
      </w:r>
      <w:r w:rsidR="00215D36" w:rsidRPr="00BD3395">
        <w:rPr>
          <w:rFonts w:ascii="Times New Roman" w:eastAsia="Times New Roman" w:hAnsi="Times New Roman" w:cs="Times New Roman"/>
          <w:sz w:val="28"/>
          <w:szCs w:val="28"/>
          <w:lang w:eastAsia="ru-RU"/>
        </w:rPr>
        <w:t>1</w:t>
      </w:r>
      <w:r w:rsidR="00842D48">
        <w:rPr>
          <w:rFonts w:ascii="Times New Roman" w:eastAsia="Times New Roman" w:hAnsi="Times New Roman" w:cs="Times New Roman"/>
          <w:sz w:val="28"/>
          <w:szCs w:val="28"/>
          <w:lang w:eastAsia="ru-RU"/>
        </w:rPr>
        <w:t>3</w:t>
      </w:r>
      <w:r w:rsidR="00EA7BF7" w:rsidRPr="00BD3395">
        <w:rPr>
          <w:rFonts w:ascii="Times New Roman" w:eastAsia="Times New Roman" w:hAnsi="Times New Roman" w:cs="Times New Roman"/>
          <w:sz w:val="28"/>
          <w:szCs w:val="28"/>
          <w:lang w:eastAsia="ru-RU"/>
        </w:rPr>
        <w:t>, 3.1</w:t>
      </w:r>
      <w:r w:rsidR="00797A42" w:rsidRPr="00797A42">
        <w:rPr>
          <w:rFonts w:ascii="Times New Roman" w:eastAsia="Times New Roman" w:hAnsi="Times New Roman" w:cs="Times New Roman"/>
          <w:sz w:val="28"/>
          <w:szCs w:val="28"/>
          <w:lang w:eastAsia="ru-RU"/>
        </w:rPr>
        <w:t xml:space="preserve"> </w:t>
      </w:r>
      <w:r w:rsidR="005E6B6F">
        <w:rPr>
          <w:rFonts w:ascii="Times New Roman" w:eastAsia="Times New Roman" w:hAnsi="Times New Roman" w:cs="Times New Roman"/>
          <w:sz w:val="28"/>
          <w:szCs w:val="28"/>
          <w:lang w:eastAsia="ru-RU"/>
        </w:rPr>
        <w:t>настоящего перечня</w:t>
      </w:r>
      <w:r w:rsidR="001957AD">
        <w:rPr>
          <w:rFonts w:ascii="Times New Roman" w:eastAsia="Times New Roman" w:hAnsi="Times New Roman" w:cs="Times New Roman"/>
          <w:sz w:val="28"/>
          <w:szCs w:val="28"/>
          <w:lang w:eastAsia="ru-RU"/>
        </w:rPr>
        <w:t>,</w:t>
      </w:r>
      <w:r w:rsidR="005E6B6F">
        <w:rPr>
          <w:rFonts w:ascii="Times New Roman" w:eastAsia="Times New Roman" w:hAnsi="Times New Roman" w:cs="Times New Roman"/>
          <w:sz w:val="28"/>
          <w:szCs w:val="28"/>
          <w:lang w:eastAsia="ru-RU"/>
        </w:rPr>
        <w:t xml:space="preserve"> </w:t>
      </w:r>
      <w:r w:rsidRPr="00797A42">
        <w:rPr>
          <w:rFonts w:ascii="Times New Roman" w:eastAsia="Times New Roman" w:hAnsi="Times New Roman" w:cs="Times New Roman"/>
          <w:sz w:val="28"/>
          <w:szCs w:val="28"/>
          <w:lang w:eastAsia="ru-RU"/>
        </w:rPr>
        <w:t xml:space="preserve">запрашиваются </w:t>
      </w:r>
      <w:r w:rsidRPr="00797A42">
        <w:rPr>
          <w:rFonts w:ascii="Times New Roman" w:hAnsi="Times New Roman" w:cs="Times New Roman"/>
          <w:sz w:val="28"/>
          <w:szCs w:val="28"/>
        </w:rPr>
        <w:t>в органах местного самоуправления муниципальных образований Кировской области, органах государственной власти, подведомственных им организациях, иных организациях, в распоряжении которых находятся эти сведения и (или) документы, а также могут представляться лицами, привлекающими денежные средства</w:t>
      </w:r>
      <w:proofErr w:type="gramEnd"/>
      <w:r w:rsidRPr="00797A42">
        <w:rPr>
          <w:rFonts w:ascii="Times New Roman" w:hAnsi="Times New Roman" w:cs="Times New Roman"/>
          <w:sz w:val="28"/>
          <w:szCs w:val="28"/>
        </w:rPr>
        <w:t xml:space="preserve"> граждан для строительства, по собственной инициативе.</w:t>
      </w:r>
    </w:p>
    <w:p w:rsidR="005E6B6F" w:rsidRDefault="005E6B6F" w:rsidP="005A4F46">
      <w:pPr>
        <w:pStyle w:val="a3"/>
        <w:spacing w:before="720" w:after="0" w:line="360" w:lineRule="auto"/>
        <w:ind w:left="0"/>
        <w:jc w:val="center"/>
        <w:rPr>
          <w:rFonts w:ascii="Times New Roman" w:hAnsi="Times New Roman" w:cs="Times New Roman"/>
          <w:sz w:val="28"/>
          <w:szCs w:val="28"/>
        </w:rPr>
      </w:pPr>
      <w:r>
        <w:rPr>
          <w:rFonts w:ascii="Times New Roman" w:hAnsi="Times New Roman" w:cs="Times New Roman"/>
          <w:sz w:val="28"/>
          <w:szCs w:val="28"/>
        </w:rPr>
        <w:t>____________</w:t>
      </w:r>
    </w:p>
    <w:p w:rsidR="005E6B6F" w:rsidRPr="00797A42" w:rsidRDefault="005E6B6F" w:rsidP="005A4F46">
      <w:pPr>
        <w:pStyle w:val="a3"/>
        <w:spacing w:before="720" w:after="0" w:line="360" w:lineRule="auto"/>
        <w:ind w:left="0"/>
        <w:jc w:val="center"/>
        <w:rPr>
          <w:rFonts w:ascii="Times New Roman" w:hAnsi="Times New Roman" w:cs="Times New Roman"/>
          <w:sz w:val="28"/>
          <w:szCs w:val="28"/>
        </w:rPr>
      </w:pPr>
    </w:p>
    <w:sectPr w:rsidR="005E6B6F" w:rsidRPr="00797A42" w:rsidSect="00F46B5E">
      <w:headerReference w:type="default" r:id="rId10"/>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3D" w:rsidRDefault="0077753D" w:rsidP="00466F8B">
      <w:pPr>
        <w:spacing w:after="0" w:line="240" w:lineRule="auto"/>
      </w:pPr>
      <w:r>
        <w:separator/>
      </w:r>
    </w:p>
  </w:endnote>
  <w:endnote w:type="continuationSeparator" w:id="0">
    <w:p w:rsidR="0077753D" w:rsidRDefault="0077753D" w:rsidP="00466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3D" w:rsidRDefault="0077753D" w:rsidP="00466F8B">
      <w:pPr>
        <w:spacing w:after="0" w:line="240" w:lineRule="auto"/>
      </w:pPr>
      <w:r>
        <w:separator/>
      </w:r>
    </w:p>
  </w:footnote>
  <w:footnote w:type="continuationSeparator" w:id="0">
    <w:p w:rsidR="0077753D" w:rsidRDefault="0077753D" w:rsidP="00466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1723"/>
      <w:docPartObj>
        <w:docPartGallery w:val="Page Numbers (Top of Page)"/>
        <w:docPartUnique/>
      </w:docPartObj>
    </w:sdtPr>
    <w:sdtEndPr/>
    <w:sdtContent>
      <w:p w:rsidR="00466F8B" w:rsidRDefault="00EC54E1">
        <w:pPr>
          <w:pStyle w:val="a7"/>
          <w:jc w:val="center"/>
        </w:pPr>
        <w:r w:rsidRPr="00466F8B">
          <w:rPr>
            <w:rFonts w:ascii="Times New Roman" w:hAnsi="Times New Roman" w:cs="Times New Roman"/>
            <w:sz w:val="28"/>
            <w:szCs w:val="28"/>
          </w:rPr>
          <w:fldChar w:fldCharType="begin"/>
        </w:r>
        <w:r w:rsidR="00466F8B" w:rsidRPr="00466F8B">
          <w:rPr>
            <w:rFonts w:ascii="Times New Roman" w:hAnsi="Times New Roman" w:cs="Times New Roman"/>
            <w:sz w:val="28"/>
            <w:szCs w:val="28"/>
          </w:rPr>
          <w:instrText xml:space="preserve"> PAGE   \* MERGEFORMAT </w:instrText>
        </w:r>
        <w:r w:rsidRPr="00466F8B">
          <w:rPr>
            <w:rFonts w:ascii="Times New Roman" w:hAnsi="Times New Roman" w:cs="Times New Roman"/>
            <w:sz w:val="28"/>
            <w:szCs w:val="28"/>
          </w:rPr>
          <w:fldChar w:fldCharType="separate"/>
        </w:r>
        <w:r w:rsidR="00DB401D">
          <w:rPr>
            <w:rFonts w:ascii="Times New Roman" w:hAnsi="Times New Roman" w:cs="Times New Roman"/>
            <w:noProof/>
            <w:sz w:val="28"/>
            <w:szCs w:val="28"/>
          </w:rPr>
          <w:t>2</w:t>
        </w:r>
        <w:r w:rsidRPr="00466F8B">
          <w:rPr>
            <w:rFonts w:ascii="Times New Roman" w:hAnsi="Times New Roman" w:cs="Times New Roman"/>
            <w:sz w:val="28"/>
            <w:szCs w:val="28"/>
          </w:rPr>
          <w:fldChar w:fldCharType="end"/>
        </w:r>
      </w:p>
    </w:sdtContent>
  </w:sdt>
  <w:p w:rsidR="00466F8B" w:rsidRDefault="00466F8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474D7"/>
    <w:multiLevelType w:val="hybridMultilevel"/>
    <w:tmpl w:val="F28C7F4E"/>
    <w:lvl w:ilvl="0" w:tplc="F90E2F9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CA12A6"/>
    <w:multiLevelType w:val="multilevel"/>
    <w:tmpl w:val="9AB227BE"/>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E55C5A"/>
    <w:multiLevelType w:val="multilevel"/>
    <w:tmpl w:val="31281F0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9106496"/>
    <w:multiLevelType w:val="hybridMultilevel"/>
    <w:tmpl w:val="08B2F892"/>
    <w:lvl w:ilvl="0" w:tplc="FAB24A7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8A90B6C"/>
    <w:multiLevelType w:val="hybridMultilevel"/>
    <w:tmpl w:val="48EACDD8"/>
    <w:lvl w:ilvl="0" w:tplc="8FF09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97A610F"/>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B0B07B8"/>
    <w:multiLevelType w:val="multilevel"/>
    <w:tmpl w:val="4AD2B736"/>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48A7"/>
    <w:rsid w:val="000100C9"/>
    <w:rsid w:val="0001612B"/>
    <w:rsid w:val="00020940"/>
    <w:rsid w:val="0003335C"/>
    <w:rsid w:val="00071601"/>
    <w:rsid w:val="00074999"/>
    <w:rsid w:val="00115329"/>
    <w:rsid w:val="00116B63"/>
    <w:rsid w:val="0013556B"/>
    <w:rsid w:val="00145A05"/>
    <w:rsid w:val="001957AD"/>
    <w:rsid w:val="001C4299"/>
    <w:rsid w:val="001C59DC"/>
    <w:rsid w:val="001D08AF"/>
    <w:rsid w:val="00200DB7"/>
    <w:rsid w:val="0020177C"/>
    <w:rsid w:val="00215D36"/>
    <w:rsid w:val="0023519A"/>
    <w:rsid w:val="002366AA"/>
    <w:rsid w:val="00262CED"/>
    <w:rsid w:val="00264C62"/>
    <w:rsid w:val="002874A2"/>
    <w:rsid w:val="002942FF"/>
    <w:rsid w:val="002A03D8"/>
    <w:rsid w:val="002A289E"/>
    <w:rsid w:val="002A6524"/>
    <w:rsid w:val="002B6D99"/>
    <w:rsid w:val="0030259C"/>
    <w:rsid w:val="00335CD8"/>
    <w:rsid w:val="0034669A"/>
    <w:rsid w:val="00352842"/>
    <w:rsid w:val="00376CE4"/>
    <w:rsid w:val="003B7638"/>
    <w:rsid w:val="003F1217"/>
    <w:rsid w:val="004531C0"/>
    <w:rsid w:val="00456DAA"/>
    <w:rsid w:val="00466F8B"/>
    <w:rsid w:val="00481999"/>
    <w:rsid w:val="004A2115"/>
    <w:rsid w:val="004B1AA7"/>
    <w:rsid w:val="004F4ED5"/>
    <w:rsid w:val="00513352"/>
    <w:rsid w:val="005A173B"/>
    <w:rsid w:val="005A4F46"/>
    <w:rsid w:val="005B6146"/>
    <w:rsid w:val="005C0547"/>
    <w:rsid w:val="005D179E"/>
    <w:rsid w:val="005E6B6F"/>
    <w:rsid w:val="005F6ED7"/>
    <w:rsid w:val="006148F1"/>
    <w:rsid w:val="0061512D"/>
    <w:rsid w:val="006559FF"/>
    <w:rsid w:val="006B7902"/>
    <w:rsid w:val="006F7767"/>
    <w:rsid w:val="0071211E"/>
    <w:rsid w:val="00717D8E"/>
    <w:rsid w:val="00731BE3"/>
    <w:rsid w:val="00733201"/>
    <w:rsid w:val="0077753D"/>
    <w:rsid w:val="00797A42"/>
    <w:rsid w:val="007B0AC0"/>
    <w:rsid w:val="007B37F5"/>
    <w:rsid w:val="007D17AD"/>
    <w:rsid w:val="007D32CE"/>
    <w:rsid w:val="007D77D8"/>
    <w:rsid w:val="007F6531"/>
    <w:rsid w:val="00842D48"/>
    <w:rsid w:val="00865778"/>
    <w:rsid w:val="008B5890"/>
    <w:rsid w:val="008C0F67"/>
    <w:rsid w:val="008C6D72"/>
    <w:rsid w:val="008D1483"/>
    <w:rsid w:val="008F044C"/>
    <w:rsid w:val="008F33FD"/>
    <w:rsid w:val="008F6410"/>
    <w:rsid w:val="00920E70"/>
    <w:rsid w:val="009217AD"/>
    <w:rsid w:val="0092465F"/>
    <w:rsid w:val="00934D82"/>
    <w:rsid w:val="00942B49"/>
    <w:rsid w:val="009550F8"/>
    <w:rsid w:val="0095615A"/>
    <w:rsid w:val="009712A9"/>
    <w:rsid w:val="00973809"/>
    <w:rsid w:val="0097388A"/>
    <w:rsid w:val="009C09AA"/>
    <w:rsid w:val="009D48A7"/>
    <w:rsid w:val="00A003F4"/>
    <w:rsid w:val="00A04B25"/>
    <w:rsid w:val="00A12EB7"/>
    <w:rsid w:val="00A27117"/>
    <w:rsid w:val="00A31C28"/>
    <w:rsid w:val="00AC1DEB"/>
    <w:rsid w:val="00AF60E9"/>
    <w:rsid w:val="00B25630"/>
    <w:rsid w:val="00B51C46"/>
    <w:rsid w:val="00B60509"/>
    <w:rsid w:val="00B84ADF"/>
    <w:rsid w:val="00B93AD3"/>
    <w:rsid w:val="00BD28FE"/>
    <w:rsid w:val="00BD3395"/>
    <w:rsid w:val="00BF7237"/>
    <w:rsid w:val="00C30588"/>
    <w:rsid w:val="00C421E6"/>
    <w:rsid w:val="00CA4AE1"/>
    <w:rsid w:val="00CB05EE"/>
    <w:rsid w:val="00CC1E7D"/>
    <w:rsid w:val="00CC5126"/>
    <w:rsid w:val="00D01921"/>
    <w:rsid w:val="00D824DC"/>
    <w:rsid w:val="00DB1AC8"/>
    <w:rsid w:val="00DB401D"/>
    <w:rsid w:val="00DD3118"/>
    <w:rsid w:val="00DD619C"/>
    <w:rsid w:val="00EA7BC2"/>
    <w:rsid w:val="00EA7BF7"/>
    <w:rsid w:val="00EB05BB"/>
    <w:rsid w:val="00EC54E1"/>
    <w:rsid w:val="00ED1C55"/>
    <w:rsid w:val="00EF7251"/>
    <w:rsid w:val="00F12B62"/>
    <w:rsid w:val="00F32725"/>
    <w:rsid w:val="00F46B5E"/>
    <w:rsid w:val="00F64EE7"/>
    <w:rsid w:val="00F91A5E"/>
    <w:rsid w:val="00F94CCC"/>
    <w:rsid w:val="00FA5722"/>
    <w:rsid w:val="00FB0AB5"/>
    <w:rsid w:val="00FB6D2A"/>
    <w:rsid w:val="00FC1BBE"/>
    <w:rsid w:val="00FD412C"/>
    <w:rsid w:val="00FD7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5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8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48A7"/>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CB05EE"/>
    <w:pPr>
      <w:ind w:left="720"/>
      <w:contextualSpacing/>
    </w:pPr>
  </w:style>
  <w:style w:type="paragraph" w:customStyle="1" w:styleId="a4">
    <w:name w:val="Утверждено"/>
    <w:basedOn w:val="a"/>
    <w:uiPriority w:val="99"/>
    <w:rsid w:val="00074999"/>
    <w:pPr>
      <w:keepNext/>
      <w:keepLines/>
      <w:tabs>
        <w:tab w:val="left" w:pos="5387"/>
      </w:tabs>
      <w:spacing w:after="120" w:line="360" w:lineRule="exact"/>
      <w:ind w:left="5387"/>
      <w:jc w:val="both"/>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376C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6CE4"/>
    <w:rPr>
      <w:rFonts w:ascii="Tahoma" w:hAnsi="Tahoma" w:cs="Tahoma"/>
      <w:sz w:val="16"/>
      <w:szCs w:val="16"/>
    </w:rPr>
  </w:style>
  <w:style w:type="paragraph" w:styleId="a7">
    <w:name w:val="header"/>
    <w:basedOn w:val="a"/>
    <w:link w:val="a8"/>
    <w:uiPriority w:val="99"/>
    <w:unhideWhenUsed/>
    <w:rsid w:val="00466F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6F8B"/>
  </w:style>
  <w:style w:type="paragraph" w:styleId="a9">
    <w:name w:val="footer"/>
    <w:basedOn w:val="a"/>
    <w:link w:val="aa"/>
    <w:uiPriority w:val="99"/>
    <w:semiHidden/>
    <w:unhideWhenUsed/>
    <w:rsid w:val="00466F8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66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18435E92E573DC5A35AEEFAD337E9C199F8C1174927729960F1B276077C02D466E12AF5DF21E90kCn8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1C7C2C3A111648121F2E7F0D0E2429A04A9A5851C630C82727376ED7A58A3BE59D303F26854B2F9H2G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4514</Words>
  <Characters>25730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tuchkov_an</dc:creator>
  <cp:lastModifiedBy>Любовь В. Кузнецова</cp:lastModifiedBy>
  <cp:revision>5</cp:revision>
  <cp:lastPrinted>2018-10-10T10:52:00Z</cp:lastPrinted>
  <dcterms:created xsi:type="dcterms:W3CDTF">2018-10-10T10:41:00Z</dcterms:created>
  <dcterms:modified xsi:type="dcterms:W3CDTF">2018-10-19T13:24:00Z</dcterms:modified>
</cp:coreProperties>
</file>